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BAA5F" w14:textId="15CCFD0F" w:rsidR="00366CF5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 w:themeColor="text1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>3GPP TSG SA</w:t>
      </w:r>
      <w:r w:rsidR="007C0D3F">
        <w:rPr>
          <w:rFonts w:eastAsia="Batang" w:cs="Arial"/>
          <w:color w:val="000000" w:themeColor="text1"/>
          <w:sz w:val="24"/>
          <w:szCs w:val="24"/>
        </w:rPr>
        <w:t>1</w:t>
      </w:r>
      <w:r w:rsidRPr="00BF4DA7">
        <w:rPr>
          <w:rFonts w:eastAsia="Batang" w:cs="Arial"/>
          <w:color w:val="000000" w:themeColor="text1"/>
          <w:sz w:val="24"/>
          <w:szCs w:val="24"/>
        </w:rPr>
        <w:t xml:space="preserve"> Meeting #1</w:t>
      </w:r>
      <w:r w:rsidR="007C0D3F">
        <w:rPr>
          <w:rFonts w:eastAsia="Batang" w:cs="Arial"/>
          <w:color w:val="000000" w:themeColor="text1"/>
          <w:sz w:val="24"/>
          <w:szCs w:val="24"/>
        </w:rPr>
        <w:t>10</w:t>
      </w:r>
      <w:r w:rsidRPr="00BF4DA7">
        <w:rPr>
          <w:rFonts w:eastAsia="Batang" w:cs="Arial"/>
          <w:color w:val="000000" w:themeColor="text1"/>
          <w:sz w:val="24"/>
          <w:szCs w:val="24"/>
        </w:rPr>
        <w:tab/>
      </w:r>
      <w:r w:rsidR="00366CF5" w:rsidRPr="00BF4DA7">
        <w:rPr>
          <w:rFonts w:eastAsia="Batang" w:cs="Arial"/>
          <w:color w:val="000000" w:themeColor="text1"/>
          <w:sz w:val="24"/>
          <w:szCs w:val="24"/>
        </w:rPr>
        <w:t>S</w:t>
      </w:r>
      <w:r w:rsidR="007C0D3F">
        <w:rPr>
          <w:rFonts w:eastAsia="Batang" w:cs="Arial"/>
          <w:color w:val="000000" w:themeColor="text1"/>
          <w:sz w:val="24"/>
          <w:szCs w:val="24"/>
        </w:rPr>
        <w:t>1</w:t>
      </w:r>
      <w:r w:rsidR="00366CF5" w:rsidRPr="00BF4DA7">
        <w:rPr>
          <w:rFonts w:eastAsia="Batang" w:cs="Arial"/>
          <w:color w:val="000000" w:themeColor="text1"/>
          <w:sz w:val="24"/>
          <w:szCs w:val="24"/>
        </w:rPr>
        <w:t>-</w:t>
      </w:r>
      <w:r w:rsidR="00852A6A" w:rsidRPr="00BF4DA7">
        <w:rPr>
          <w:rFonts w:eastAsia="Batang" w:cs="Arial"/>
          <w:color w:val="000000" w:themeColor="text1"/>
          <w:sz w:val="24"/>
          <w:szCs w:val="24"/>
        </w:rPr>
        <w:t>25</w:t>
      </w:r>
      <w:r w:rsidR="00852A6A">
        <w:rPr>
          <w:rFonts w:eastAsia="Batang" w:cs="Arial"/>
          <w:color w:val="000000" w:themeColor="text1"/>
          <w:sz w:val="24"/>
          <w:szCs w:val="24"/>
        </w:rPr>
        <w:t>2222</w:t>
      </w:r>
    </w:p>
    <w:p w14:paraId="09A0C4C2" w14:textId="72DE5905" w:rsidR="009113E8" w:rsidRPr="00D82A0C" w:rsidRDefault="00CA72D6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Fukuoka, Japan</w:t>
      </w:r>
      <w:r w:rsidRPr="00D82A0C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May 19-23</w:t>
      </w:r>
      <w:r w:rsidRPr="00D82A0C">
        <w:rPr>
          <w:rFonts w:eastAsia="Batang" w:cs="Arial"/>
          <w:color w:val="000000"/>
          <w:sz w:val="24"/>
          <w:szCs w:val="24"/>
        </w:rPr>
        <w:t>, 2025</w:t>
      </w:r>
      <w:r w:rsidR="00366CF5">
        <w:rPr>
          <w:rFonts w:eastAsia="Batang" w:cs="Arial"/>
          <w:color w:val="000000" w:themeColor="text1"/>
          <w:sz w:val="24"/>
          <w:szCs w:val="24"/>
        </w:rPr>
        <w:tab/>
      </w:r>
      <w:r w:rsidR="00366CF5">
        <w:rPr>
          <w:rFonts w:eastAsia="Batang" w:cs="Arial"/>
          <w:color w:val="000000" w:themeColor="text1"/>
          <w:sz w:val="24"/>
          <w:szCs w:val="24"/>
        </w:rPr>
        <w:tab/>
      </w:r>
      <w:r w:rsidR="00366CF5" w:rsidRPr="00366CF5">
        <w:rPr>
          <w:rFonts w:eastAsia="Batang" w:cs="Arial"/>
          <w:color w:val="000000" w:themeColor="text1"/>
          <w:sz w:val="16"/>
          <w:szCs w:val="16"/>
        </w:rPr>
        <w:t xml:space="preserve">Revision of </w:t>
      </w:r>
      <w:r w:rsidR="00295BA9" w:rsidRPr="00366CF5">
        <w:rPr>
          <w:rFonts w:eastAsia="Batang" w:cs="Arial"/>
          <w:color w:val="000000" w:themeColor="text1"/>
          <w:sz w:val="16"/>
          <w:szCs w:val="16"/>
        </w:rPr>
        <w:t>S</w:t>
      </w:r>
      <w:r w:rsidR="007C0D3F">
        <w:rPr>
          <w:rFonts w:eastAsia="Batang" w:cs="Arial"/>
          <w:color w:val="000000" w:themeColor="text1"/>
          <w:sz w:val="16"/>
          <w:szCs w:val="16"/>
        </w:rPr>
        <w:t>1</w:t>
      </w:r>
      <w:r w:rsidR="00295BA9" w:rsidRPr="00366CF5">
        <w:rPr>
          <w:rFonts w:eastAsia="Batang" w:cs="Arial"/>
          <w:color w:val="000000" w:themeColor="text1"/>
          <w:sz w:val="16"/>
          <w:szCs w:val="16"/>
        </w:rPr>
        <w:t>-25</w:t>
      </w:r>
      <w:r w:rsidR="007C0D3F">
        <w:rPr>
          <w:rFonts w:eastAsia="Batang" w:cs="Arial"/>
          <w:color w:val="000000" w:themeColor="text1"/>
          <w:sz w:val="16"/>
          <w:szCs w:val="16"/>
        </w:rPr>
        <w:t>xxxx</w:t>
      </w:r>
      <w:r w:rsidR="00295BA9" w:rsidRPr="00366CF5">
        <w:rPr>
          <w:rFonts w:eastAsia="Batang" w:cs="Arial"/>
          <w:color w:val="808080" w:themeColor="background1" w:themeShade="80"/>
          <w:sz w:val="16"/>
          <w:szCs w:val="16"/>
        </w:rPr>
        <w:br/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7414D448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CD5520">
        <w:rPr>
          <w:rFonts w:cs="Arial"/>
          <w:b/>
          <w:bCs/>
          <w:sz w:val="24"/>
        </w:rPr>
        <w:t>8.1.1</w:t>
      </w:r>
    </w:p>
    <w:p w14:paraId="1A25E54B" w14:textId="5BCD367B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C12DB8" w:rsidRPr="00323B64">
        <w:rPr>
          <w:rFonts w:ascii="Arial" w:hAnsi="Arial" w:cs="Arial"/>
          <w:b/>
          <w:bCs/>
          <w:sz w:val="24"/>
        </w:rPr>
        <w:t xml:space="preserve">Nokia, </w:t>
      </w:r>
      <w:r w:rsidR="00C12DB8" w:rsidRPr="00010525">
        <w:rPr>
          <w:rFonts w:ascii="Arial" w:hAnsi="Arial" w:cs="Arial"/>
          <w:b/>
          <w:bCs/>
          <w:sz w:val="24"/>
        </w:rPr>
        <w:t>Orange</w:t>
      </w:r>
      <w:r w:rsidR="007C2A39" w:rsidRPr="00323B64">
        <w:rPr>
          <w:rFonts w:ascii="Arial" w:hAnsi="Arial" w:cs="Arial"/>
          <w:b/>
          <w:bCs/>
          <w:sz w:val="24"/>
        </w:rPr>
        <w:t>, AT&amp;T</w:t>
      </w:r>
      <w:r w:rsidR="00D26CAC" w:rsidRPr="00323B64">
        <w:rPr>
          <w:rFonts w:ascii="Arial" w:hAnsi="Arial" w:cs="Arial"/>
          <w:b/>
          <w:bCs/>
          <w:sz w:val="24"/>
        </w:rPr>
        <w:t xml:space="preserve">, </w:t>
      </w:r>
      <w:r w:rsidR="00323B64" w:rsidRPr="00323B64">
        <w:rPr>
          <w:rFonts w:ascii="Arial" w:hAnsi="Arial" w:cs="Arial"/>
          <w:b/>
          <w:bCs/>
          <w:sz w:val="24"/>
        </w:rPr>
        <w:t>R</w:t>
      </w:r>
      <w:r w:rsidR="00D26CAC" w:rsidRPr="00323B64">
        <w:rPr>
          <w:rFonts w:ascii="Arial" w:hAnsi="Arial" w:cs="Arial"/>
          <w:b/>
          <w:bCs/>
          <w:sz w:val="24"/>
        </w:rPr>
        <w:t>a</w:t>
      </w:r>
      <w:r w:rsidR="00323B64" w:rsidRPr="00323B64">
        <w:rPr>
          <w:rFonts w:ascii="Arial" w:hAnsi="Arial" w:cs="Arial"/>
          <w:b/>
          <w:bCs/>
          <w:sz w:val="24"/>
        </w:rPr>
        <w:t>kuten Mobile</w:t>
      </w:r>
      <w:r w:rsidR="00F668D7">
        <w:rPr>
          <w:rFonts w:ascii="Arial" w:hAnsi="Arial" w:cs="Arial"/>
          <w:b/>
          <w:bCs/>
          <w:sz w:val="24"/>
        </w:rPr>
        <w:t>, Softbank</w:t>
      </w:r>
    </w:p>
    <w:p w14:paraId="3ADA391A" w14:textId="29C99B7A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D03CC3">
        <w:rPr>
          <w:rFonts w:ascii="Arial" w:hAnsi="Arial" w:cs="Arial"/>
          <w:b/>
          <w:bCs/>
          <w:sz w:val="24"/>
        </w:rPr>
        <w:t xml:space="preserve">Favoring </w:t>
      </w:r>
      <w:r w:rsidR="009A0B48">
        <w:rPr>
          <w:rFonts w:ascii="Arial" w:hAnsi="Arial" w:cs="Arial"/>
          <w:b/>
          <w:bCs/>
          <w:sz w:val="24"/>
        </w:rPr>
        <w:t>face-to-face relationships</w:t>
      </w:r>
      <w:r w:rsidR="007C0D3F">
        <w:rPr>
          <w:rFonts w:ascii="Arial" w:hAnsi="Arial" w:cs="Arial"/>
          <w:b/>
          <w:bCs/>
          <w:sz w:val="24"/>
        </w:rPr>
        <w:t xml:space="preserve"> in 6G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5AF0A92A" w14:textId="77777777" w:rsidR="007C0D3F" w:rsidRDefault="007C0D3F" w:rsidP="00295BA9">
      <w:pPr>
        <w:rPr>
          <w:highlight w:val="yellow"/>
        </w:rPr>
      </w:pPr>
    </w:p>
    <w:p w14:paraId="1E501745" w14:textId="487EB712" w:rsidR="00FC03DE" w:rsidRPr="008156F7" w:rsidRDefault="00E30A65" w:rsidP="00295BA9">
      <w:r w:rsidRPr="008156F7">
        <w:t xml:space="preserve">Throughout </w:t>
      </w:r>
      <w:r w:rsidR="008906D0">
        <w:t>recent</w:t>
      </w:r>
      <w:r w:rsidR="001F4E4B" w:rsidRPr="008156F7">
        <w:t xml:space="preserve"> decades</w:t>
      </w:r>
      <w:r w:rsidR="008740F3">
        <w:t>, each</w:t>
      </w:r>
      <w:r w:rsidR="001F4E4B" w:rsidRPr="008156F7">
        <w:t xml:space="preserve"> mobile network gener</w:t>
      </w:r>
      <w:r w:rsidR="00D93C4F" w:rsidRPr="008156F7">
        <w:t>ation</w:t>
      </w:r>
      <w:r w:rsidR="001F5E7A">
        <w:t xml:space="preserve"> </w:t>
      </w:r>
      <w:r w:rsidR="008740F3">
        <w:t>has achieved progressively wider</w:t>
      </w:r>
      <w:r w:rsidR="00E07DCA" w:rsidRPr="008156F7">
        <w:t xml:space="preserve"> </w:t>
      </w:r>
      <w:r w:rsidR="00D93C4F" w:rsidRPr="008156F7">
        <w:t xml:space="preserve">societal adoption </w:t>
      </w:r>
      <w:r w:rsidR="008740F3">
        <w:t>across</w:t>
      </w:r>
      <w:r w:rsidR="00D93C4F" w:rsidRPr="008156F7">
        <w:t xml:space="preserve"> regions</w:t>
      </w:r>
      <w:r w:rsidR="009A7529" w:rsidRPr="008156F7">
        <w:t xml:space="preserve"> and </w:t>
      </w:r>
      <w:r w:rsidR="008740F3">
        <w:t>demographics</w:t>
      </w:r>
      <w:r w:rsidR="00E07DCA" w:rsidRPr="008156F7">
        <w:t xml:space="preserve">. </w:t>
      </w:r>
      <w:r w:rsidR="00BD6E9E" w:rsidRPr="008156F7">
        <w:t xml:space="preserve">This </w:t>
      </w:r>
      <w:r w:rsidR="001F5E7A">
        <w:t xml:space="preserve">trend </w:t>
      </w:r>
      <w:r w:rsidR="00BD6E9E" w:rsidRPr="008156F7">
        <w:t xml:space="preserve">has </w:t>
      </w:r>
      <w:r w:rsidR="001F5E7A">
        <w:t>created significant</w:t>
      </w:r>
      <w:r w:rsidR="00BD6E9E" w:rsidRPr="008156F7">
        <w:t xml:space="preserve"> expectations </w:t>
      </w:r>
      <w:r w:rsidR="001F5E7A">
        <w:t>for</w:t>
      </w:r>
      <w:r w:rsidR="001F5E7A" w:rsidRPr="008156F7">
        <w:t xml:space="preserve"> </w:t>
      </w:r>
      <w:r w:rsidR="00BD6E9E" w:rsidRPr="008156F7">
        <w:t xml:space="preserve">6G to address </w:t>
      </w:r>
      <w:r w:rsidR="00084EC6" w:rsidRPr="008156F7">
        <w:t>some of the U</w:t>
      </w:r>
      <w:r w:rsidR="001F5E7A">
        <w:t xml:space="preserve">nited </w:t>
      </w:r>
      <w:r w:rsidR="00084EC6" w:rsidRPr="008156F7">
        <w:t>N</w:t>
      </w:r>
      <w:r w:rsidR="001F5E7A">
        <w:t>ations</w:t>
      </w:r>
      <w:r w:rsidR="00084EC6" w:rsidRPr="008156F7">
        <w:t xml:space="preserve"> S</w:t>
      </w:r>
      <w:r w:rsidR="000E500D">
        <w:t xml:space="preserve">ustainable </w:t>
      </w:r>
      <w:r w:rsidR="00084EC6" w:rsidRPr="008156F7">
        <w:t>D</w:t>
      </w:r>
      <w:r w:rsidR="000E500D">
        <w:t xml:space="preserve">evelopment </w:t>
      </w:r>
      <w:r w:rsidR="00084EC6" w:rsidRPr="008156F7">
        <w:t>G</w:t>
      </w:r>
      <w:r w:rsidR="000E500D">
        <w:t>oal</w:t>
      </w:r>
      <w:r w:rsidR="00084EC6" w:rsidRPr="008156F7">
        <w:t>s</w:t>
      </w:r>
      <w:r w:rsidR="000E500D">
        <w:t xml:space="preserve"> (UN SDGs)</w:t>
      </w:r>
      <w:r w:rsidR="00084EC6" w:rsidRPr="008156F7">
        <w:t>, either directly or indirectly, by providing ubiquitous and resilient technolog</w:t>
      </w:r>
      <w:r w:rsidR="00712CBB" w:rsidRPr="008156F7">
        <w:t xml:space="preserve">ies </w:t>
      </w:r>
      <w:r w:rsidR="000E500D">
        <w:t>with broad societal benefit</w:t>
      </w:r>
      <w:r w:rsidR="00712CBB" w:rsidRPr="008156F7">
        <w:t>.</w:t>
      </w:r>
    </w:p>
    <w:p w14:paraId="181CD0FD" w14:textId="565090D9" w:rsidR="00712CBB" w:rsidRPr="008156F7" w:rsidRDefault="00712CBB" w:rsidP="00295BA9">
      <w:r w:rsidRPr="008156F7">
        <w:t xml:space="preserve">When </w:t>
      </w:r>
      <w:r w:rsidR="000E500D">
        <w:t>considering the</w:t>
      </w:r>
      <w:r w:rsidRPr="008156F7">
        <w:t xml:space="preserve"> social impact</w:t>
      </w:r>
      <w:r w:rsidR="00F1488A" w:rsidRPr="008156F7">
        <w:t xml:space="preserve"> of </w:t>
      </w:r>
      <w:r w:rsidR="0089789A">
        <w:t xml:space="preserve">these </w:t>
      </w:r>
      <w:r w:rsidR="00F1488A" w:rsidRPr="008156F7">
        <w:t xml:space="preserve">technologies, a </w:t>
      </w:r>
      <w:r w:rsidR="0089789A">
        <w:t>primary</w:t>
      </w:r>
      <w:r w:rsidR="0089789A" w:rsidRPr="008156F7">
        <w:t xml:space="preserve"> </w:t>
      </w:r>
      <w:r w:rsidR="00F1488A" w:rsidRPr="008156F7">
        <w:t xml:space="preserve">driver in designing 6G system </w:t>
      </w:r>
      <w:r w:rsidR="0089789A">
        <w:t>has been</w:t>
      </w:r>
      <w:r w:rsidR="00F1488A" w:rsidRPr="008156F7">
        <w:t xml:space="preserve"> bridging the digital divide</w:t>
      </w:r>
      <w:r w:rsidR="009012EF" w:rsidRPr="008156F7">
        <w:t xml:space="preserve"> </w:t>
      </w:r>
      <w:r w:rsidR="0089789A">
        <w:t>through</w:t>
      </w:r>
      <w:r w:rsidR="009012EF" w:rsidRPr="008156F7">
        <w:t xml:space="preserve"> reliable, affordable mobile </w:t>
      </w:r>
      <w:r w:rsidR="0052200F" w:rsidRPr="008156F7">
        <w:t>connectivity and enabled services and applications</w:t>
      </w:r>
      <w:r w:rsidR="003D6700" w:rsidRPr="008156F7">
        <w:t>.</w:t>
      </w:r>
    </w:p>
    <w:p w14:paraId="693B246F" w14:textId="2F8AB8DA" w:rsidR="00BD5647" w:rsidRPr="008156F7" w:rsidRDefault="0099089D" w:rsidP="00295BA9">
      <w:r w:rsidRPr="008156F7">
        <w:t xml:space="preserve">While </w:t>
      </w:r>
      <w:r w:rsidR="003D72A2" w:rsidRPr="003D72A2">
        <w:t>this objective remains crucial, research suggests a need to also consider how technology integration affects patterns of social interaction across diverse contexts</w:t>
      </w:r>
      <w:r w:rsidR="003D72A2">
        <w:t xml:space="preserve">. </w:t>
      </w:r>
      <w:r w:rsidR="001C095F" w:rsidRPr="001C095F">
        <w:t xml:space="preserve">Prompted connectivity may deepen societal reliance on digital devices, potentially leading to increased screen time, Internet addiction, and related mental health issues, such as anxiety, depression, and attention disorders. </w:t>
      </w:r>
      <w:r w:rsidR="0042218D" w:rsidRPr="008156F7">
        <w:t xml:space="preserve">Recent studies </w:t>
      </w:r>
      <w:r w:rsidR="001C095F">
        <w:t>indicate evolvin</w:t>
      </w:r>
      <w:r w:rsidR="0091190E">
        <w:t>g</w:t>
      </w:r>
      <w:r w:rsidR="001C095F">
        <w:t xml:space="preserve"> patterns of technology use; with</w:t>
      </w:r>
      <w:r w:rsidR="0042218D" w:rsidRPr="008156F7">
        <w:t xml:space="preserve"> population</w:t>
      </w:r>
      <w:r w:rsidR="004579A6">
        <w:t>s</w:t>
      </w:r>
      <w:r w:rsidR="005E4441">
        <w:t xml:space="preserve"> </w:t>
      </w:r>
      <w:r w:rsidR="004579A6">
        <w:t>in</w:t>
      </w:r>
      <w:r w:rsidR="005E4441">
        <w:t xml:space="preserve"> </w:t>
      </w:r>
      <w:r w:rsidR="004579A6">
        <w:t>t</w:t>
      </w:r>
      <w:r w:rsidR="005E4441">
        <w:t>op mobile markets</w:t>
      </w:r>
      <w:r w:rsidR="0042218D" w:rsidRPr="008156F7">
        <w:t xml:space="preserve"> us</w:t>
      </w:r>
      <w:r w:rsidR="004579A6">
        <w:t>ing</w:t>
      </w:r>
      <w:r w:rsidR="0042218D" w:rsidRPr="008156F7">
        <w:t xml:space="preserve"> smartphone</w:t>
      </w:r>
      <w:r w:rsidR="004579A6">
        <w:t>s</w:t>
      </w:r>
      <w:r w:rsidR="0042218D" w:rsidRPr="008156F7">
        <w:t xml:space="preserve"> </w:t>
      </w:r>
      <w:r w:rsidR="004579A6">
        <w:t>appro</w:t>
      </w:r>
      <w:r w:rsidR="00AE1504">
        <w:t>ximately</w:t>
      </w:r>
      <w:r w:rsidR="0042218D" w:rsidRPr="008156F7">
        <w:t xml:space="preserve"> 5</w:t>
      </w:r>
      <w:r w:rsidR="00AE1504">
        <w:t xml:space="preserve"> </w:t>
      </w:r>
      <w:r w:rsidR="0042218D" w:rsidRPr="008156F7">
        <w:t>h</w:t>
      </w:r>
      <w:r w:rsidR="00AE1504">
        <w:t>ours</w:t>
      </w:r>
      <w:r w:rsidR="0042218D" w:rsidRPr="008156F7">
        <w:t xml:space="preserve"> per day</w:t>
      </w:r>
      <w:r w:rsidR="00FC4F80">
        <w:t xml:space="preserve"> </w:t>
      </w:r>
      <w:r w:rsidR="00BB7034" w:rsidRPr="00010525">
        <w:t>[1]</w:t>
      </w:r>
      <w:r w:rsidR="00962C33">
        <w:t>[</w:t>
      </w:r>
      <w:r w:rsidR="007B7CB6">
        <w:t>2</w:t>
      </w:r>
      <w:r w:rsidR="00962C33">
        <w:t>]</w:t>
      </w:r>
      <w:r w:rsidR="004917ED">
        <w:t>[</w:t>
      </w:r>
      <w:r w:rsidR="007B7CB6">
        <w:t>3</w:t>
      </w:r>
      <w:r w:rsidR="004917ED">
        <w:t>]</w:t>
      </w:r>
      <w:r w:rsidR="0042218D" w:rsidRPr="00F97129">
        <w:t>.</w:t>
      </w:r>
      <w:r w:rsidR="0042218D" w:rsidRPr="008156F7">
        <w:t xml:space="preserve"> </w:t>
      </w:r>
      <w:r w:rsidR="00B615C3">
        <w:t>Some research suggests</w:t>
      </w:r>
      <w:r w:rsidR="00AA50A6" w:rsidRPr="00AA50A6">
        <w:t xml:space="preserve"> </w:t>
      </w:r>
      <w:r w:rsidR="00AA50A6">
        <w:t>associations between certain patterns of</w:t>
      </w:r>
      <w:r w:rsidR="00B33169" w:rsidRPr="008156F7">
        <w:t xml:space="preserve"> </w:t>
      </w:r>
      <w:r w:rsidR="00AC011A" w:rsidRPr="008156F7">
        <w:t>technolog</w:t>
      </w:r>
      <w:r w:rsidR="00AA50A6">
        <w:t>y use</w:t>
      </w:r>
      <w:r w:rsidR="00AC011A" w:rsidRPr="008156F7">
        <w:t xml:space="preserve"> </w:t>
      </w:r>
      <w:r w:rsidR="006C3438">
        <w:t xml:space="preserve">and changes in social interaction. For example, the convenience of </w:t>
      </w:r>
      <w:r w:rsidR="00AC011A" w:rsidRPr="008156F7">
        <w:t>e</w:t>
      </w:r>
      <w:r w:rsidR="00FC4F80">
        <w:t>Commerce</w:t>
      </w:r>
      <w:r w:rsidR="00AC011A" w:rsidRPr="008156F7">
        <w:t xml:space="preserve">, video on-demand </w:t>
      </w:r>
      <w:r w:rsidR="006C3438">
        <w:t>and</w:t>
      </w:r>
      <w:r w:rsidR="006C3438" w:rsidRPr="008156F7">
        <w:t xml:space="preserve"> </w:t>
      </w:r>
      <w:r w:rsidR="004C1B78" w:rsidRPr="008156F7">
        <w:t>home</w:t>
      </w:r>
      <w:r w:rsidR="006C3438">
        <w:t>-</w:t>
      </w:r>
      <w:r w:rsidR="004C1B78" w:rsidRPr="008156F7">
        <w:t>sharing</w:t>
      </w:r>
      <w:r w:rsidR="006C3438">
        <w:t xml:space="preserve"> services</w:t>
      </w:r>
      <w:r w:rsidR="004C1B78" w:rsidRPr="008156F7">
        <w:t xml:space="preserve"> </w:t>
      </w:r>
      <w:r w:rsidR="00F60FD6">
        <w:t xml:space="preserve">coincides with changing patterns of </w:t>
      </w:r>
      <w:r w:rsidR="005D635F" w:rsidRPr="008156F7">
        <w:t xml:space="preserve">people </w:t>
      </w:r>
      <w:r w:rsidR="007D4F2E" w:rsidRPr="008156F7">
        <w:t>gathering</w:t>
      </w:r>
      <w:r w:rsidR="00BA45C0">
        <w:t xml:space="preserve"> in communities</w:t>
      </w:r>
      <w:r w:rsidR="004C1B78" w:rsidRPr="008156F7">
        <w:t xml:space="preserve"> </w:t>
      </w:r>
      <w:r w:rsidR="00933BCC">
        <w:t>in some regions</w:t>
      </w:r>
      <w:r w:rsidR="00F97129">
        <w:t xml:space="preserve"> [</w:t>
      </w:r>
      <w:r w:rsidR="007B7CB6">
        <w:t>4</w:t>
      </w:r>
      <w:r w:rsidR="00F97129">
        <w:t>]</w:t>
      </w:r>
      <w:r w:rsidR="00050EC5" w:rsidRPr="008156F7">
        <w:t xml:space="preserve">. </w:t>
      </w:r>
      <w:r w:rsidR="006F5848" w:rsidRPr="008156F7">
        <w:t xml:space="preserve"> </w:t>
      </w:r>
      <w:r w:rsidR="00962C33">
        <w:t>Other research has highlighted how the use of mobile phones has evolved in some age groups</w:t>
      </w:r>
      <w:r w:rsidR="00445E16">
        <w:t xml:space="preserve"> </w:t>
      </w:r>
      <w:r w:rsidR="00962C33">
        <w:t>fr</w:t>
      </w:r>
      <w:r w:rsidR="00445E16">
        <w:t>o</w:t>
      </w:r>
      <w:r w:rsidR="00962C33">
        <w:t xml:space="preserve">m </w:t>
      </w:r>
      <w:r w:rsidR="00445E16">
        <w:t xml:space="preserve">a </w:t>
      </w:r>
      <w:r w:rsidR="00962C33">
        <w:t xml:space="preserve">communication </w:t>
      </w:r>
      <w:r w:rsidR="002F7BDE">
        <w:t>medium</w:t>
      </w:r>
      <w:r w:rsidR="00962C33">
        <w:t xml:space="preserve"> to a modality of reorganis</w:t>
      </w:r>
      <w:r w:rsidR="002F7BDE">
        <w:t>ing</w:t>
      </w:r>
      <w:r w:rsidR="00962C33">
        <w:t xml:space="preserve"> social relationship</w:t>
      </w:r>
      <w:r w:rsidR="002F7BDE">
        <w:t>s</w:t>
      </w:r>
      <w:r w:rsidR="00962C33">
        <w:t xml:space="preserve"> and interactions. This, in specific socio-cultural contexts, increases the risk of problematic smartphone use and overdependence in fragile adolescents</w:t>
      </w:r>
      <w:r w:rsidR="004863AE">
        <w:t xml:space="preserve"> worsening the </w:t>
      </w:r>
      <w:r w:rsidR="009F0749">
        <w:t>fear of missing out (FOMO)</w:t>
      </w:r>
      <w:r w:rsidR="00962C33">
        <w:t xml:space="preserve"> [</w:t>
      </w:r>
      <w:r w:rsidR="00585924">
        <w:t>5</w:t>
      </w:r>
      <w:r w:rsidR="00962C33">
        <w:t xml:space="preserve">] </w:t>
      </w:r>
      <w:r w:rsidR="006F5848" w:rsidRPr="008156F7">
        <w:t>Yet some</w:t>
      </w:r>
      <w:r w:rsidR="0042218D" w:rsidRPr="008156F7">
        <w:t xml:space="preserve"> studies </w:t>
      </w:r>
      <w:r w:rsidR="006D589C" w:rsidRPr="008156F7">
        <w:t>have established a link between the excessive use of social media and declining fertility rates</w:t>
      </w:r>
      <w:r w:rsidR="008066D3" w:rsidRPr="008156F7">
        <w:t xml:space="preserve"> in </w:t>
      </w:r>
      <w:r w:rsidR="003B42FA" w:rsidRPr="008156F7">
        <w:t>both high- and low-income regions</w:t>
      </w:r>
      <w:r w:rsidR="005D635F" w:rsidRPr="008156F7">
        <w:t xml:space="preserve"> due to the lack of strong relationship building</w:t>
      </w:r>
      <w:r w:rsidR="00050EC5" w:rsidRPr="008156F7">
        <w:t>.</w:t>
      </w:r>
      <w:r w:rsidR="00572EEA">
        <w:t xml:space="preserve"> [</w:t>
      </w:r>
      <w:r w:rsidR="00585924">
        <w:t>6</w:t>
      </w:r>
      <w:r w:rsidR="00572EEA">
        <w:t>]</w:t>
      </w:r>
      <w:r w:rsidR="00A50697">
        <w:t>[</w:t>
      </w:r>
      <w:r w:rsidR="00585924">
        <w:t>7</w:t>
      </w:r>
      <w:r w:rsidR="00A50697">
        <w:t>]</w:t>
      </w:r>
    </w:p>
    <w:p w14:paraId="33D7F9F6" w14:textId="4B6B7B78" w:rsidR="006F5848" w:rsidRPr="008156F7" w:rsidRDefault="00BD5647" w:rsidP="00295BA9">
      <w:r w:rsidRPr="008156F7">
        <w:t xml:space="preserve">Social </w:t>
      </w:r>
      <w:r w:rsidR="00357253" w:rsidRPr="008156F7">
        <w:t>connection</w:t>
      </w:r>
      <w:r w:rsidRPr="008156F7">
        <w:t xml:space="preserve"> has </w:t>
      </w:r>
      <w:r w:rsidR="00447209">
        <w:t>been identified as</w:t>
      </w:r>
      <w:r w:rsidR="00447209" w:rsidRPr="008156F7">
        <w:t xml:space="preserve"> </w:t>
      </w:r>
      <w:r w:rsidRPr="008156F7">
        <w:t xml:space="preserve">a </w:t>
      </w:r>
      <w:r w:rsidR="007006C5" w:rsidRPr="008156F7">
        <w:t>global public health priority from W</w:t>
      </w:r>
      <w:r w:rsidR="00EB01F5">
        <w:t xml:space="preserve">orld </w:t>
      </w:r>
      <w:r w:rsidR="007006C5" w:rsidRPr="008156F7">
        <w:t>H</w:t>
      </w:r>
      <w:r w:rsidR="00EB01F5">
        <w:t xml:space="preserve">ealth </w:t>
      </w:r>
      <w:r w:rsidR="007006C5" w:rsidRPr="008156F7">
        <w:t>O</w:t>
      </w:r>
      <w:r w:rsidR="00EB01F5">
        <w:t>rganization</w:t>
      </w:r>
      <w:r w:rsidR="00021034">
        <w:t xml:space="preserve"> (WHO)</w:t>
      </w:r>
      <w:r w:rsidR="004A7271">
        <w:t xml:space="preserve">, </w:t>
      </w:r>
      <w:r w:rsidR="00B105E9">
        <w:t>particularly in relation to</w:t>
      </w:r>
      <w:r w:rsidR="009F7E2C">
        <w:t xml:space="preserve"> population ageing challenges</w:t>
      </w:r>
      <w:r w:rsidR="00C83686" w:rsidRPr="008156F7">
        <w:t>.</w:t>
      </w:r>
      <w:r w:rsidR="0094736C">
        <w:t xml:space="preserve"> [</w:t>
      </w:r>
      <w:r w:rsidR="00585924">
        <w:t>8</w:t>
      </w:r>
      <w:r w:rsidR="0094736C">
        <w:t>]</w:t>
      </w:r>
      <w:r w:rsidR="00381E59">
        <w:t>[9]</w:t>
      </w:r>
      <w:r w:rsidR="00B54CFD">
        <w:t xml:space="preserve"> </w:t>
      </w:r>
      <w:r w:rsidR="007420B2">
        <w:t>According to the WHO, social health refers to “the adequate quantity and quality of relationships in a particular context to meet an individual’s need for meaningful connection” – a dimension of health that is interdependent with physical and mental well-being.</w:t>
      </w:r>
    </w:p>
    <w:p w14:paraId="323960A2" w14:textId="25F67C4E" w:rsidR="00345484" w:rsidRPr="008156F7" w:rsidRDefault="003B25C0" w:rsidP="00295BA9">
      <w:r>
        <w:t>Research continues to examine the effectiveness of digital services in supporting meaningful social connections</w:t>
      </w:r>
      <w:r w:rsidR="00DB72F7">
        <w:t>.</w:t>
      </w:r>
      <w:r w:rsidR="00CC5DE4">
        <w:t xml:space="preserve"> [</w:t>
      </w:r>
      <w:r w:rsidR="00381E59">
        <w:t>10</w:t>
      </w:r>
      <w:r w:rsidR="00CC5DE4">
        <w:t>]</w:t>
      </w:r>
      <w:r w:rsidR="00D96C74">
        <w:t xml:space="preserve"> </w:t>
      </w:r>
      <w:r w:rsidR="00E56CEB">
        <w:t xml:space="preserve">As we move towards </w:t>
      </w:r>
      <w:r w:rsidR="00345484" w:rsidRPr="008156F7">
        <w:t>the 6G era</w:t>
      </w:r>
      <w:r w:rsidR="00E77575" w:rsidRPr="008156F7">
        <w:t xml:space="preserve">, </w:t>
      </w:r>
      <w:r w:rsidR="00AD5048">
        <w:t>with its anticipated integration of AI assistants and expanded services, these considerations take on increased importance</w:t>
      </w:r>
      <w:r w:rsidR="00A744BA" w:rsidRPr="008156F7">
        <w:t>.</w:t>
      </w:r>
      <w:r w:rsidR="00E77575" w:rsidRPr="008156F7">
        <w:t xml:space="preserve"> </w:t>
      </w:r>
    </w:p>
    <w:p w14:paraId="3FBECB1A" w14:textId="77777777" w:rsidR="0094255C" w:rsidRDefault="0094255C" w:rsidP="00295BA9"/>
    <w:p w14:paraId="3BB7047E" w14:textId="0E7FB00D" w:rsidR="00FB7231" w:rsidRPr="008156F7" w:rsidRDefault="00BC15CC" w:rsidP="00295BA9">
      <w:r>
        <w:t>T</w:t>
      </w:r>
      <w:r w:rsidR="006A7170" w:rsidRPr="008156F7">
        <w:t xml:space="preserve">he 3GPP community has </w:t>
      </w:r>
      <w:r>
        <w:t xml:space="preserve">now </w:t>
      </w:r>
      <w:r w:rsidR="00FC03DE" w:rsidRPr="008156F7">
        <w:t>a</w:t>
      </w:r>
      <w:r>
        <w:t>n</w:t>
      </w:r>
      <w:r w:rsidR="00FC03DE" w:rsidRPr="008156F7">
        <w:t xml:space="preserve"> opportunity to </w:t>
      </w:r>
      <w:r w:rsidR="00C3172E" w:rsidRPr="008156F7">
        <w:t xml:space="preserve">contribute </w:t>
      </w:r>
      <w:r>
        <w:t xml:space="preserve">constructively </w:t>
      </w:r>
      <w:r w:rsidR="00C3172E" w:rsidRPr="008156F7">
        <w:t xml:space="preserve">to </w:t>
      </w:r>
      <w:r w:rsidR="00FC03DE" w:rsidRPr="008156F7">
        <w:t xml:space="preserve">this </w:t>
      </w:r>
      <w:r>
        <w:t>area</w:t>
      </w:r>
      <w:r w:rsidRPr="008156F7">
        <w:t xml:space="preserve"> </w:t>
      </w:r>
      <w:r w:rsidR="006E6FCD">
        <w:t>through</w:t>
      </w:r>
      <w:r w:rsidR="006E6FCD" w:rsidRPr="008156F7">
        <w:t xml:space="preserve"> </w:t>
      </w:r>
      <w:r w:rsidR="00FF5E49" w:rsidRPr="008156F7">
        <w:t>specifications and enablers</w:t>
      </w:r>
      <w:r w:rsidR="00C70767">
        <w:t xml:space="preserve"> </w:t>
      </w:r>
      <w:r w:rsidR="00BD5E1B">
        <w:t>that, by virtue of their</w:t>
      </w:r>
      <w:r w:rsidR="00DF6899">
        <w:t xml:space="preserve"> </w:t>
      </w:r>
      <w:r w:rsidR="00FB4E58">
        <w:t>wide interoperability and adoption</w:t>
      </w:r>
      <w:r w:rsidR="002B3A40">
        <w:t>, could significantly influence how technology integrates with social life</w:t>
      </w:r>
      <w:r w:rsidR="00FC03DE" w:rsidRPr="008156F7">
        <w:t xml:space="preserve">. </w:t>
      </w:r>
      <w:r w:rsidR="00D63997">
        <w:t xml:space="preserve">These technical standards would complement </w:t>
      </w:r>
      <w:r w:rsidR="001D3E84" w:rsidRPr="008156F7">
        <w:t xml:space="preserve">efforts by </w:t>
      </w:r>
      <w:r w:rsidR="001E208B">
        <w:t>application developers, policymakers, and other stakeholders who also play important roles in this ecosystem</w:t>
      </w:r>
      <w:r w:rsidR="00FB7231" w:rsidRPr="008156F7">
        <w:t xml:space="preserve">. </w:t>
      </w:r>
    </w:p>
    <w:p w14:paraId="6CAE2EAD" w14:textId="54F5E270" w:rsidR="00097F7B" w:rsidRPr="008156F7" w:rsidRDefault="03BAD7F0" w:rsidP="001A200E">
      <w:r>
        <w:t xml:space="preserve">The contributing companies propose to endorse an </w:t>
      </w:r>
      <w:r w:rsidR="004334CD">
        <w:t>appro</w:t>
      </w:r>
      <w:r w:rsidR="0055080B">
        <w:t>a</w:t>
      </w:r>
      <w:r w:rsidR="004334CD">
        <w:t>ch</w:t>
      </w:r>
      <w:r>
        <w:t xml:space="preserve"> in 3GPP to create </w:t>
      </w:r>
      <w:r w:rsidRPr="53AB39B2">
        <w:rPr>
          <w:b/>
          <w:bCs/>
        </w:rPr>
        <w:t>standards for 6G</w:t>
      </w:r>
      <w:r w:rsidR="3BF1643A" w:rsidRPr="53AB39B2">
        <w:rPr>
          <w:b/>
          <w:bCs/>
        </w:rPr>
        <w:t xml:space="preserve"> that can </w:t>
      </w:r>
      <w:r w:rsidR="004334CD">
        <w:rPr>
          <w:b/>
          <w:bCs/>
        </w:rPr>
        <w:t>support balanced</w:t>
      </w:r>
      <w:r w:rsidR="004334CD" w:rsidRPr="53AB39B2">
        <w:rPr>
          <w:b/>
          <w:bCs/>
        </w:rPr>
        <w:t xml:space="preserve"> </w:t>
      </w:r>
      <w:r w:rsidR="3BF1643A" w:rsidRPr="53AB39B2">
        <w:rPr>
          <w:b/>
          <w:bCs/>
        </w:rPr>
        <w:t xml:space="preserve">social connection </w:t>
      </w:r>
      <w:r w:rsidR="004334CD">
        <w:rPr>
          <w:b/>
          <w:bCs/>
        </w:rPr>
        <w:t>across digital and physical contexts</w:t>
      </w:r>
      <w:r>
        <w:t xml:space="preserve">, by </w:t>
      </w:r>
      <w:r w:rsidR="52FB537D">
        <w:t>designing an appropriate set of functionalities to help</w:t>
      </w:r>
      <w:r w:rsidR="5A3971A9">
        <w:t>:</w:t>
      </w:r>
    </w:p>
    <w:p w14:paraId="68FDD5F4" w14:textId="2D9318AA" w:rsidR="00097F7B" w:rsidRPr="008156F7" w:rsidRDefault="006D183A" w:rsidP="00097F7B">
      <w:pPr>
        <w:pStyle w:val="ListParagraph"/>
        <w:numPr>
          <w:ilvl w:val="0"/>
          <w:numId w:val="35"/>
        </w:numPr>
        <w:rPr>
          <w:b/>
          <w:bCs/>
        </w:rPr>
      </w:pPr>
      <w:r>
        <w:lastRenderedPageBreak/>
        <w:t>enhance opportunities for in-person social interaction through technologies that aim to support face-to-face engagement</w:t>
      </w:r>
      <w:r w:rsidR="003F0FF3" w:rsidRPr="003F0FF3">
        <w:t xml:space="preserve"> </w:t>
      </w:r>
      <w:r w:rsidR="003F0FF3">
        <w:t xml:space="preserve">and enrich </w:t>
      </w:r>
      <w:r w:rsidR="00873663">
        <w:t>common digital experiences</w:t>
      </w:r>
      <w:r w:rsidR="00107235">
        <w:t xml:space="preserve"> in proximity</w:t>
      </w:r>
      <w:r>
        <w:t xml:space="preserve"> </w:t>
      </w:r>
      <w:r w:rsidR="00E45DBB">
        <w:t xml:space="preserve">in </w:t>
      </w:r>
      <w:r w:rsidR="00F734FE">
        <w:t xml:space="preserve">outdoor </w:t>
      </w:r>
      <w:r w:rsidR="00270013">
        <w:t xml:space="preserve">and </w:t>
      </w:r>
      <w:r w:rsidR="00F734FE">
        <w:t>indoor spaces</w:t>
      </w:r>
      <w:r w:rsidR="006A790C" w:rsidRPr="008156F7">
        <w:t xml:space="preserve">, </w:t>
      </w:r>
    </w:p>
    <w:p w14:paraId="152D7EE6" w14:textId="7141D0F9" w:rsidR="00097F7B" w:rsidRPr="008156F7" w:rsidRDefault="006A790C" w:rsidP="00097F7B">
      <w:pPr>
        <w:pStyle w:val="ListParagraph"/>
        <w:numPr>
          <w:ilvl w:val="0"/>
          <w:numId w:val="35"/>
        </w:numPr>
        <w:rPr>
          <w:b/>
          <w:bCs/>
        </w:rPr>
      </w:pPr>
      <w:r w:rsidRPr="008156F7">
        <w:t xml:space="preserve">support </w:t>
      </w:r>
      <w:r w:rsidR="007750BA" w:rsidRPr="008156F7">
        <w:t xml:space="preserve">a </w:t>
      </w:r>
      <w:r w:rsidR="0080729D">
        <w:t xml:space="preserve">greater </w:t>
      </w:r>
      <w:r w:rsidR="007750BA" w:rsidRPr="008156F7">
        <w:t>var</w:t>
      </w:r>
      <w:r w:rsidR="00EA6FF4" w:rsidRPr="008156F7">
        <w:t>iety of devices</w:t>
      </w:r>
      <w:r w:rsidR="002102B5">
        <w:t xml:space="preserve"> </w:t>
      </w:r>
      <w:r w:rsidR="000A62D8">
        <w:t xml:space="preserve">that </w:t>
      </w:r>
      <w:r w:rsidR="002102B5">
        <w:t>promot</w:t>
      </w:r>
      <w:r w:rsidR="000A62D8">
        <w:t>e</w:t>
      </w:r>
      <w:r w:rsidR="002102B5">
        <w:t xml:space="preserve"> “invisible technology”</w:t>
      </w:r>
      <w:r w:rsidR="004E285E">
        <w:t xml:space="preserve">, </w:t>
      </w:r>
      <w:r w:rsidR="00D12660">
        <w:t>in order to</w:t>
      </w:r>
      <w:r w:rsidR="00300829">
        <w:t xml:space="preserve"> reduce</w:t>
      </w:r>
      <w:r w:rsidR="00300829" w:rsidRPr="008156F7">
        <w:t xml:space="preserve"> </w:t>
      </w:r>
      <w:r w:rsidR="00EA6FF4" w:rsidRPr="008156F7">
        <w:t xml:space="preserve">screen </w:t>
      </w:r>
      <w:r w:rsidR="006A153F">
        <w:t>dependency while maintaining connectivity benefits</w:t>
      </w:r>
      <w:r w:rsidR="00EA6FF4" w:rsidRPr="008156F7">
        <w:t xml:space="preserve">, and </w:t>
      </w:r>
    </w:p>
    <w:p w14:paraId="7942E0BD" w14:textId="350A1DB2" w:rsidR="005E5271" w:rsidRPr="008156F7" w:rsidRDefault="00D84239" w:rsidP="00097F7B">
      <w:pPr>
        <w:pStyle w:val="ListParagraph"/>
        <w:numPr>
          <w:ilvl w:val="0"/>
          <w:numId w:val="35"/>
        </w:numPr>
        <w:rPr>
          <w:b/>
          <w:bCs/>
        </w:rPr>
      </w:pPr>
      <w:r>
        <w:t>give users the right level of control</w:t>
      </w:r>
      <w:r w:rsidR="00092FCA">
        <w:t xml:space="preserve">, </w:t>
      </w:r>
      <w:r>
        <w:t xml:space="preserve">autonomy </w:t>
      </w:r>
      <w:r w:rsidR="00092FCA">
        <w:t>and</w:t>
      </w:r>
      <w:r w:rsidR="00613B68" w:rsidRPr="008156F7">
        <w:t xml:space="preserve"> governance </w:t>
      </w:r>
      <w:r w:rsidR="00092FCA" w:rsidRPr="008156F7">
        <w:t>o</w:t>
      </w:r>
      <w:r w:rsidR="00092FCA">
        <w:t>n</w:t>
      </w:r>
      <w:r w:rsidR="00092FCA" w:rsidRPr="008156F7">
        <w:t xml:space="preserve"> </w:t>
      </w:r>
      <w:r w:rsidR="00613B68" w:rsidRPr="008156F7">
        <w:t>the usage of such technolog</w:t>
      </w:r>
      <w:r w:rsidR="00CA4E4F">
        <w:t>ies</w:t>
      </w:r>
      <w:r w:rsidR="00613B68" w:rsidRPr="008156F7">
        <w:t>, applications and services</w:t>
      </w:r>
      <w:r w:rsidR="00092FCA">
        <w:t xml:space="preserve"> in their daily life</w:t>
      </w:r>
      <w:r w:rsidR="00EA6FF4" w:rsidRPr="008156F7">
        <w:t>.</w:t>
      </w:r>
    </w:p>
    <w:p w14:paraId="50DF92CA" w14:textId="77777777" w:rsidR="005E5271" w:rsidRPr="008156F7" w:rsidRDefault="005E5271" w:rsidP="001A200E">
      <w:pPr>
        <w:rPr>
          <w:b/>
          <w:bCs/>
        </w:rPr>
      </w:pPr>
    </w:p>
    <w:p w14:paraId="6891986F" w14:textId="7A24E7AF" w:rsidR="00400252" w:rsidRDefault="001A200E" w:rsidP="00295BA9">
      <w:r w:rsidRPr="008156F7">
        <w:t xml:space="preserve">We propose that </w:t>
      </w:r>
      <w:r w:rsidR="000173D1">
        <w:t>SA1</w:t>
      </w:r>
      <w:r w:rsidRPr="008156F7">
        <w:t xml:space="preserve"> Individual Members</w:t>
      </w:r>
      <w:r w:rsidR="000173D1">
        <w:t xml:space="preserve"> </w:t>
      </w:r>
      <w:r w:rsidRPr="008156F7">
        <w:t xml:space="preserve">adhere to this principle </w:t>
      </w:r>
      <w:r w:rsidR="00DA76AF">
        <w:t>and contribute</w:t>
      </w:r>
      <w:r w:rsidR="00A622E2">
        <w:t xml:space="preserve"> </w:t>
      </w:r>
      <w:r w:rsidR="00015C2B">
        <w:t>related</w:t>
      </w:r>
      <w:r w:rsidR="00586CC0">
        <w:t xml:space="preserve"> use cases and requirements</w:t>
      </w:r>
      <w:r w:rsidRPr="008156F7">
        <w:t>, in accordance with 3GPP Working Procedures.</w:t>
      </w:r>
    </w:p>
    <w:p w14:paraId="5EF10605" w14:textId="5441DB77" w:rsidR="0083357E" w:rsidRDefault="0083357E" w:rsidP="00295BA9"/>
    <w:p w14:paraId="1C76CA92" w14:textId="3F160804" w:rsidR="0083357E" w:rsidRDefault="0083357E" w:rsidP="0083357E">
      <w:pPr>
        <w:rPr>
          <w:lang w:val="en-US"/>
        </w:rPr>
      </w:pPr>
      <w:r>
        <w:t>[1]</w:t>
      </w:r>
      <w:r w:rsidRPr="0083357E">
        <w:rPr>
          <w:rFonts w:asciiTheme="minorHAnsi" w:eastAsiaTheme="minorEastAsia" w:hAnsi="Nokia Pure Text Light" w:cstheme="minorBidi"/>
          <w:color w:val="000000" w:themeColor="text1"/>
          <w:kern w:val="24"/>
          <w:sz w:val="36"/>
          <w:szCs w:val="36"/>
          <w:lang w:val="en-US"/>
        </w:rPr>
        <w:t xml:space="preserve"> </w:t>
      </w:r>
      <w:hyperlink r:id="rId13" w:history="1">
        <w:r w:rsidR="00F97129" w:rsidRPr="00193D34">
          <w:rPr>
            <w:rStyle w:val="Hyperlink"/>
            <w:lang w:val="en-US"/>
          </w:rPr>
          <w:t>https://sensortower.com/state-of-mobile-2024</w:t>
        </w:r>
      </w:hyperlink>
    </w:p>
    <w:p w14:paraId="519EC5E9" w14:textId="602206E2" w:rsidR="00F02566" w:rsidRDefault="00962C33" w:rsidP="0083357E">
      <w:pPr>
        <w:rPr>
          <w:lang w:val="en-US"/>
        </w:rPr>
      </w:pPr>
      <w:r>
        <w:rPr>
          <w:lang w:val="en-US"/>
        </w:rPr>
        <w:t>[</w:t>
      </w:r>
      <w:r w:rsidR="00585924">
        <w:rPr>
          <w:lang w:val="en-US"/>
        </w:rPr>
        <w:t>2</w:t>
      </w:r>
      <w:r>
        <w:rPr>
          <w:lang w:val="en-US"/>
        </w:rPr>
        <w:t xml:space="preserve">] </w:t>
      </w:r>
      <w:hyperlink r:id="rId14" w:history="1">
        <w:r w:rsidRPr="00962C33">
          <w:rPr>
            <w:rStyle w:val="Hyperlink"/>
            <w:lang w:val="en-US"/>
          </w:rPr>
          <w:t>https://explodingtopics.com/blog/smartphone-usage-stats</w:t>
        </w:r>
      </w:hyperlink>
      <w:r w:rsidR="00F02566">
        <w:rPr>
          <w:lang w:val="en-US"/>
        </w:rPr>
        <w:t xml:space="preserve"> </w:t>
      </w:r>
    </w:p>
    <w:p w14:paraId="0363AA11" w14:textId="146F0869" w:rsidR="007B155B" w:rsidRPr="007B155B" w:rsidRDefault="00F97129" w:rsidP="007B155B">
      <w:r>
        <w:rPr>
          <w:lang w:val="en-US"/>
        </w:rPr>
        <w:t>[</w:t>
      </w:r>
      <w:r w:rsidR="00585924">
        <w:rPr>
          <w:lang w:val="en-US"/>
        </w:rPr>
        <w:t>3</w:t>
      </w:r>
      <w:r>
        <w:rPr>
          <w:lang w:val="en-US"/>
        </w:rPr>
        <w:t>]</w:t>
      </w:r>
      <w:r w:rsidR="007B155B">
        <w:rPr>
          <w:lang w:val="en-US"/>
        </w:rPr>
        <w:t xml:space="preserve"> </w:t>
      </w:r>
      <w:hyperlink r:id="rId15" w:history="1">
        <w:r w:rsidR="007B155B" w:rsidRPr="007B155B">
          <w:rPr>
            <w:rStyle w:val="Hyperlink"/>
          </w:rPr>
          <w:t>https://en.arcep.fr/news/press-releases/view/n/digital-device-ownership-and-usage-190325.html</w:t>
        </w:r>
      </w:hyperlink>
    </w:p>
    <w:p w14:paraId="56FE0F09" w14:textId="02A264BD" w:rsidR="00F97129" w:rsidRPr="0083357E" w:rsidRDefault="007B155B" w:rsidP="0083357E">
      <w:pPr>
        <w:rPr>
          <w:lang w:val="en-US"/>
        </w:rPr>
      </w:pPr>
      <w:r>
        <w:t>[</w:t>
      </w:r>
      <w:r w:rsidR="00585924">
        <w:t>4</w:t>
      </w:r>
      <w:r>
        <w:t>]</w:t>
      </w:r>
      <w:r w:rsidR="00F97129">
        <w:rPr>
          <w:lang w:val="en-US"/>
        </w:rPr>
        <w:t xml:space="preserve"> </w:t>
      </w:r>
      <w:hyperlink r:id="rId16" w:history="1">
        <w:r w:rsidR="00F97129" w:rsidRPr="00193D34">
          <w:rPr>
            <w:rStyle w:val="Hyperlink"/>
            <w:lang w:val="en-US"/>
          </w:rPr>
          <w:t>https://www.theatlantic.com/magazine/archive/2025/02/american-loneliness-personality-politics/681091/</w:t>
        </w:r>
      </w:hyperlink>
      <w:r w:rsidR="00F97129">
        <w:rPr>
          <w:lang w:val="en-US"/>
        </w:rPr>
        <w:t xml:space="preserve"> </w:t>
      </w:r>
    </w:p>
    <w:p w14:paraId="57342CEF" w14:textId="2AFF49CE" w:rsidR="00445E16" w:rsidRDefault="00445E16" w:rsidP="00295BA9">
      <w:pPr>
        <w:rPr>
          <w:lang w:val="en-US"/>
        </w:rPr>
      </w:pPr>
      <w:r>
        <w:rPr>
          <w:lang w:val="en-US"/>
        </w:rPr>
        <w:t>[</w:t>
      </w:r>
      <w:r w:rsidR="00585924">
        <w:rPr>
          <w:lang w:val="en-US"/>
        </w:rPr>
        <w:t>5</w:t>
      </w:r>
      <w:r>
        <w:rPr>
          <w:lang w:val="en-US"/>
        </w:rPr>
        <w:t xml:space="preserve">] </w:t>
      </w:r>
      <w:hyperlink r:id="rId17" w:history="1">
        <w:r w:rsidR="00073152" w:rsidRPr="00996678">
          <w:rPr>
            <w:rStyle w:val="Hyperlink"/>
            <w:lang w:val="en-US"/>
          </w:rPr>
          <w:t>https://doi.org/10.1038/s41598-024-58152-1</w:t>
        </w:r>
      </w:hyperlink>
      <w:r w:rsidR="00073152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14:paraId="2CE2400C" w14:textId="1EBF1E96" w:rsidR="0083357E" w:rsidRDefault="00572EEA" w:rsidP="00295BA9">
      <w:pPr>
        <w:rPr>
          <w:lang w:val="en-US"/>
        </w:rPr>
      </w:pPr>
      <w:r>
        <w:rPr>
          <w:lang w:val="en-US"/>
        </w:rPr>
        <w:t>[</w:t>
      </w:r>
      <w:r w:rsidR="00BC1B51">
        <w:rPr>
          <w:lang w:val="en-US"/>
        </w:rPr>
        <w:t>6</w:t>
      </w:r>
      <w:r>
        <w:rPr>
          <w:lang w:val="en-US"/>
        </w:rPr>
        <w:t>]</w:t>
      </w:r>
      <w:r w:rsidRPr="00572EEA">
        <w:t xml:space="preserve"> </w:t>
      </w:r>
      <w:hyperlink r:id="rId18" w:history="1">
        <w:r w:rsidRPr="00193D34">
          <w:rPr>
            <w:rStyle w:val="Hyperlink"/>
            <w:lang w:val="en-US"/>
          </w:rPr>
          <w:t>https://www.tandfonline.com/doi/full/10.1080/01494929.2022.2083283</w:t>
        </w:r>
      </w:hyperlink>
      <w:r>
        <w:rPr>
          <w:lang w:val="en-US"/>
        </w:rPr>
        <w:t xml:space="preserve"> </w:t>
      </w:r>
    </w:p>
    <w:p w14:paraId="6A7222F2" w14:textId="25051432" w:rsidR="00572EEA" w:rsidRDefault="00A50697" w:rsidP="00295BA9">
      <w:pPr>
        <w:rPr>
          <w:lang w:val="en-US"/>
        </w:rPr>
      </w:pPr>
      <w:r>
        <w:rPr>
          <w:lang w:val="en-US"/>
        </w:rPr>
        <w:t>[</w:t>
      </w:r>
      <w:r w:rsidR="00BC1B51">
        <w:rPr>
          <w:lang w:val="en-US"/>
        </w:rPr>
        <w:t>7</w:t>
      </w:r>
      <w:r>
        <w:rPr>
          <w:lang w:val="en-US"/>
        </w:rPr>
        <w:t>]</w:t>
      </w:r>
      <w:r w:rsidRPr="00A50697">
        <w:t xml:space="preserve"> </w:t>
      </w:r>
      <w:hyperlink r:id="rId19" w:history="1">
        <w:r w:rsidRPr="00193D34">
          <w:rPr>
            <w:rStyle w:val="Hyperlink"/>
            <w:lang w:val="en-US"/>
          </w:rPr>
          <w:t>https://onlinelibrary.wiley.com/doi/10.1002/psp.2635</w:t>
        </w:r>
      </w:hyperlink>
      <w:r>
        <w:rPr>
          <w:lang w:val="en-US"/>
        </w:rPr>
        <w:t xml:space="preserve"> </w:t>
      </w:r>
    </w:p>
    <w:p w14:paraId="597DD44F" w14:textId="3D92CB6D" w:rsidR="00724780" w:rsidRDefault="00724780" w:rsidP="00295BA9">
      <w:pPr>
        <w:rPr>
          <w:lang w:val="en-US"/>
        </w:rPr>
      </w:pPr>
      <w:r>
        <w:rPr>
          <w:lang w:val="en-US"/>
        </w:rPr>
        <w:t xml:space="preserve">[8] </w:t>
      </w:r>
      <w:hyperlink r:id="rId20" w:history="1">
        <w:r w:rsidR="00073152" w:rsidRPr="00996678">
          <w:rPr>
            <w:rStyle w:val="Hyperlink"/>
            <w:lang w:val="en-US"/>
          </w:rPr>
          <w:t>https://www.who.int/groups/commission-on-social-connection</w:t>
        </w:r>
      </w:hyperlink>
      <w:r w:rsidR="00073152">
        <w:rPr>
          <w:lang w:val="en-US"/>
        </w:rPr>
        <w:t xml:space="preserve"> </w:t>
      </w:r>
    </w:p>
    <w:p w14:paraId="6CE059BE" w14:textId="4EE48261" w:rsidR="0094736C" w:rsidRDefault="0094736C" w:rsidP="00295BA9">
      <w:pPr>
        <w:rPr>
          <w:lang w:val="en-US"/>
        </w:rPr>
      </w:pPr>
      <w:r>
        <w:rPr>
          <w:lang w:val="en-US"/>
        </w:rPr>
        <w:t>[</w:t>
      </w:r>
      <w:r w:rsidR="00724780">
        <w:rPr>
          <w:lang w:val="en-US"/>
        </w:rPr>
        <w:t>9</w:t>
      </w:r>
      <w:r>
        <w:rPr>
          <w:lang w:val="en-US"/>
        </w:rPr>
        <w:t xml:space="preserve">] </w:t>
      </w:r>
      <w:hyperlink r:id="rId21" w:history="1">
        <w:r w:rsidRPr="00193D34">
          <w:rPr>
            <w:rStyle w:val="Hyperlink"/>
            <w:lang w:val="en-US"/>
          </w:rPr>
          <w:t>https://apps.who.int/gb/ebwha/pdf_files/EB156/B156_8-en.pdf</w:t>
        </w:r>
      </w:hyperlink>
      <w:r>
        <w:rPr>
          <w:lang w:val="en-US"/>
        </w:rPr>
        <w:t xml:space="preserve"> </w:t>
      </w:r>
    </w:p>
    <w:p w14:paraId="37D37E8E" w14:textId="2F6A9044" w:rsidR="00CC5DE4" w:rsidRDefault="00CC5DE4" w:rsidP="00295BA9">
      <w:pPr>
        <w:rPr>
          <w:lang w:val="en-US"/>
        </w:rPr>
      </w:pPr>
      <w:r>
        <w:rPr>
          <w:lang w:val="en-US"/>
        </w:rPr>
        <w:t>[</w:t>
      </w:r>
      <w:r w:rsidR="00724780">
        <w:rPr>
          <w:lang w:val="en-US"/>
        </w:rPr>
        <w:t>10</w:t>
      </w:r>
      <w:r>
        <w:rPr>
          <w:lang w:val="en-US"/>
        </w:rPr>
        <w:t xml:space="preserve">] </w:t>
      </w:r>
      <w:hyperlink r:id="rId22" w:history="1">
        <w:r w:rsidRPr="00193D34">
          <w:rPr>
            <w:rStyle w:val="Hyperlink"/>
            <w:lang w:val="en-US"/>
          </w:rPr>
          <w:t>https://iris.who.int/bitstream/handle/10665/343206/9789240030749-eng.pdf</w:t>
        </w:r>
      </w:hyperlink>
      <w:r>
        <w:rPr>
          <w:lang w:val="en-US"/>
        </w:rPr>
        <w:t xml:space="preserve"> </w:t>
      </w:r>
    </w:p>
    <w:p w14:paraId="12205638" w14:textId="6EF1F5C5" w:rsidR="004E053F" w:rsidRPr="003113C1" w:rsidRDefault="00D34EEC" w:rsidP="00841FA0">
      <w:pPr>
        <w:pStyle w:val="Heading1"/>
        <w:rPr>
          <w:lang w:val="en-US"/>
        </w:rPr>
      </w:pPr>
      <w:r w:rsidRPr="003113C1">
        <w:rPr>
          <w:lang w:val="en-US"/>
        </w:rPr>
        <w:t>2</w:t>
      </w:r>
      <w:r w:rsidR="00841FA0" w:rsidRPr="003113C1">
        <w:rPr>
          <w:lang w:val="en-US"/>
        </w:rPr>
        <w:tab/>
      </w:r>
      <w:r w:rsidR="00295BA9" w:rsidRPr="003113C1">
        <w:rPr>
          <w:lang w:val="en-US"/>
        </w:rPr>
        <w:t>Proposal</w:t>
      </w:r>
    </w:p>
    <w:p w14:paraId="7AF0CD07" w14:textId="07D97BEB" w:rsidR="005D72C5" w:rsidRPr="008156F7" w:rsidRDefault="005D72C5" w:rsidP="00FC03DE">
      <w:r w:rsidRPr="008156F7">
        <w:t>It is proposed for SA1 to endorse the following proposal</w:t>
      </w:r>
      <w:r w:rsidR="00322499">
        <w:t>:</w:t>
      </w:r>
    </w:p>
    <w:p w14:paraId="32E244CC" w14:textId="77777777" w:rsidR="004B3B3A" w:rsidRPr="008156F7" w:rsidRDefault="004B3B3A" w:rsidP="00FC03DE"/>
    <w:p w14:paraId="2E1699F9" w14:textId="2149536C" w:rsidR="00C41AC7" w:rsidRDefault="008A28F9" w:rsidP="00B0428B">
      <w:bookmarkStart w:id="0" w:name="_Hlk527071819"/>
      <w:r w:rsidRPr="008156F7">
        <w:t>SA1</w:t>
      </w:r>
      <w:r w:rsidR="00FC03DE" w:rsidRPr="008156F7">
        <w:t xml:space="preserve"> endorse</w:t>
      </w:r>
      <w:r w:rsidR="00AD2CFF" w:rsidRPr="008156F7">
        <w:t>d</w:t>
      </w:r>
      <w:r w:rsidR="00FC03DE" w:rsidRPr="008156F7">
        <w:t xml:space="preserve"> an overall principle</w:t>
      </w:r>
      <w:r w:rsidR="00C41AC7" w:rsidRPr="008156F7">
        <w:t xml:space="preserve"> </w:t>
      </w:r>
      <w:r w:rsidR="00FC03DE" w:rsidRPr="008156F7">
        <w:t xml:space="preserve">to create </w:t>
      </w:r>
      <w:r w:rsidR="008850B5" w:rsidRPr="008156F7">
        <w:t xml:space="preserve">standards for 6G that can </w:t>
      </w:r>
      <w:r w:rsidR="0025336D">
        <w:t>support balanced</w:t>
      </w:r>
      <w:r w:rsidR="008850B5" w:rsidRPr="008156F7">
        <w:t xml:space="preserve"> social connection </w:t>
      </w:r>
      <w:r w:rsidR="00071F71">
        <w:t>across digital and physical contexts</w:t>
      </w:r>
      <w:r w:rsidR="008850B5" w:rsidRPr="008156F7">
        <w:t xml:space="preserve">, by designing an appropriate set of functionalities to help </w:t>
      </w:r>
      <w:r w:rsidR="00E11BFA">
        <w:t>enhance opportunities for in-person social interaction</w:t>
      </w:r>
      <w:r w:rsidR="00E11BFA" w:rsidRPr="008156F7">
        <w:t xml:space="preserve">, support a </w:t>
      </w:r>
      <w:r w:rsidR="00E11BFA">
        <w:t xml:space="preserve">greater </w:t>
      </w:r>
      <w:r w:rsidR="00E11BFA" w:rsidRPr="008156F7">
        <w:t>variety of devices</w:t>
      </w:r>
      <w:r w:rsidR="00E11BFA">
        <w:t xml:space="preserve"> that promote “invisible technology”</w:t>
      </w:r>
      <w:r w:rsidR="00E11BFA" w:rsidRPr="008156F7">
        <w:t xml:space="preserve">, </w:t>
      </w:r>
      <w:r w:rsidR="00322499">
        <w:t xml:space="preserve">and </w:t>
      </w:r>
      <w:r w:rsidR="00E11BFA">
        <w:t>give users the right level of control, autonomy and</w:t>
      </w:r>
      <w:r w:rsidR="00E11BFA" w:rsidRPr="008156F7">
        <w:t xml:space="preserve"> governance o</w:t>
      </w:r>
      <w:r w:rsidR="00E11BFA">
        <w:t>n</w:t>
      </w:r>
      <w:r w:rsidR="00E11BFA" w:rsidRPr="008156F7">
        <w:t xml:space="preserve"> the usage of such technolog</w:t>
      </w:r>
      <w:r w:rsidR="00E11BFA">
        <w:t>ies</w:t>
      </w:r>
      <w:r w:rsidR="008850B5" w:rsidRPr="008156F7">
        <w:t>, applications and services, etc</w:t>
      </w:r>
      <w:r w:rsidR="00FC03DE" w:rsidRPr="008156F7">
        <w:t xml:space="preserve">. </w:t>
      </w:r>
      <w:bookmarkEnd w:id="0"/>
    </w:p>
    <w:p w14:paraId="08EA9F2E" w14:textId="7C2BC861" w:rsidR="00B828AC" w:rsidRPr="00B828AC" w:rsidRDefault="00B828AC" w:rsidP="00010525">
      <w:pPr>
        <w:pStyle w:val="NO"/>
        <w:rPr>
          <w:lang w:val="en-US"/>
        </w:rPr>
      </w:pPr>
      <w:r w:rsidRPr="00B828AC">
        <w:rPr>
          <w:lang w:val="en-US"/>
        </w:rPr>
        <w:t>NOTE:</w:t>
      </w:r>
      <w:r w:rsidR="00FB2697">
        <w:rPr>
          <w:lang w:val="en-US"/>
        </w:rPr>
        <w:tab/>
      </w:r>
      <w:r w:rsidRPr="00B828AC">
        <w:rPr>
          <w:lang w:val="en-US"/>
        </w:rPr>
        <w:t>These recommendations are designed to complement existing business models by unlocking new revenue streams from socially sustainable connectivity, without compromising core service profitability.</w:t>
      </w:r>
    </w:p>
    <w:p w14:paraId="647B9536" w14:textId="77777777" w:rsidR="00B828AC" w:rsidRPr="00010525" w:rsidRDefault="00B828AC" w:rsidP="00B0428B">
      <w:pPr>
        <w:rPr>
          <w:lang w:val="en-US"/>
        </w:rPr>
      </w:pPr>
    </w:p>
    <w:p w14:paraId="0170B95E" w14:textId="2F4285D1" w:rsidR="004D51F7" w:rsidRPr="008156F7" w:rsidRDefault="004D51F7" w:rsidP="00B0428B">
      <w:r w:rsidRPr="008156F7">
        <w:t>Individual Members</w:t>
      </w:r>
      <w:r w:rsidR="00C740B2" w:rsidRPr="008156F7">
        <w:t xml:space="preserve"> are invited to submit use cases and </w:t>
      </w:r>
      <w:r w:rsidR="002F46A9" w:rsidRPr="008156F7">
        <w:t>service requirements</w:t>
      </w:r>
      <w:r w:rsidR="001F467B" w:rsidRPr="008156F7">
        <w:t xml:space="preserve"> according to these principles</w:t>
      </w:r>
      <w:r w:rsidR="005F084A" w:rsidRPr="008156F7">
        <w:t xml:space="preserve"> in the context </w:t>
      </w:r>
      <w:r w:rsidR="00883E7D" w:rsidRPr="008156F7">
        <w:t>of 6G study work.</w:t>
      </w:r>
    </w:p>
    <w:sectPr w:rsidR="004D51F7" w:rsidRPr="008156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26173" w14:textId="77777777" w:rsidR="0092111B" w:rsidRDefault="0092111B" w:rsidP="000B02AA">
      <w:pPr>
        <w:spacing w:after="0"/>
      </w:pPr>
      <w:r>
        <w:separator/>
      </w:r>
    </w:p>
  </w:endnote>
  <w:endnote w:type="continuationSeparator" w:id="0">
    <w:p w14:paraId="2EBD04AD" w14:textId="77777777" w:rsidR="0092111B" w:rsidRDefault="0092111B" w:rsidP="000B02AA">
      <w:pPr>
        <w:spacing w:after="0"/>
      </w:pPr>
      <w:r>
        <w:continuationSeparator/>
      </w:r>
    </w:p>
  </w:endnote>
  <w:endnote w:type="continuationNotice" w:id="1">
    <w:p w14:paraId="702BEF94" w14:textId="77777777" w:rsidR="0092111B" w:rsidRDefault="009211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25CC" w14:textId="77777777" w:rsidR="0092111B" w:rsidRDefault="0092111B" w:rsidP="000B02AA">
      <w:pPr>
        <w:spacing w:after="0"/>
      </w:pPr>
      <w:r>
        <w:separator/>
      </w:r>
    </w:p>
  </w:footnote>
  <w:footnote w:type="continuationSeparator" w:id="0">
    <w:p w14:paraId="151EC052" w14:textId="77777777" w:rsidR="0092111B" w:rsidRDefault="0092111B" w:rsidP="000B02AA">
      <w:pPr>
        <w:spacing w:after="0"/>
      </w:pPr>
      <w:r>
        <w:continuationSeparator/>
      </w:r>
    </w:p>
  </w:footnote>
  <w:footnote w:type="continuationNotice" w:id="1">
    <w:p w14:paraId="355AE04F" w14:textId="77777777" w:rsidR="0092111B" w:rsidRDefault="009211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AA03BE"/>
    <w:multiLevelType w:val="hybridMultilevel"/>
    <w:tmpl w:val="98766AE4"/>
    <w:lvl w:ilvl="0" w:tplc="2CFAC2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6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054E7"/>
    <w:multiLevelType w:val="hybridMultilevel"/>
    <w:tmpl w:val="DE982802"/>
    <w:lvl w:ilvl="0" w:tplc="469C4EB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292AB02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38DEFAC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E496D9F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E5F68EC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FD347D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02E0A36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A0AA2B3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1EAE3CC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9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3"/>
  </w:num>
  <w:num w:numId="2" w16cid:durableId="1893498044">
    <w:abstractNumId w:val="24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8"/>
  </w:num>
  <w:num w:numId="7" w16cid:durableId="1397626829">
    <w:abstractNumId w:val="16"/>
  </w:num>
  <w:num w:numId="8" w16cid:durableId="1811634362">
    <w:abstractNumId w:val="3"/>
  </w:num>
  <w:num w:numId="9" w16cid:durableId="165439012">
    <w:abstractNumId w:val="17"/>
  </w:num>
  <w:num w:numId="10" w16cid:durableId="925112758">
    <w:abstractNumId w:val="14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8"/>
  </w:num>
  <w:num w:numId="14" w16cid:durableId="907886791">
    <w:abstractNumId w:val="15"/>
  </w:num>
  <w:num w:numId="15" w16cid:durableId="1349334821">
    <w:abstractNumId w:val="22"/>
  </w:num>
  <w:num w:numId="16" w16cid:durableId="910316298">
    <w:abstractNumId w:val="19"/>
  </w:num>
  <w:num w:numId="17" w16cid:durableId="532302943">
    <w:abstractNumId w:val="5"/>
  </w:num>
  <w:num w:numId="18" w16cid:durableId="347685683">
    <w:abstractNumId w:val="12"/>
  </w:num>
  <w:num w:numId="19" w16cid:durableId="522204254">
    <w:abstractNumId w:val="26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31"/>
  </w:num>
  <w:num w:numId="23" w16cid:durableId="441609187">
    <w:abstractNumId w:val="20"/>
  </w:num>
  <w:num w:numId="24" w16cid:durableId="1404520373">
    <w:abstractNumId w:val="30"/>
  </w:num>
  <w:num w:numId="25" w16cid:durableId="1129015607">
    <w:abstractNumId w:val="34"/>
  </w:num>
  <w:num w:numId="26" w16cid:durableId="2017462139">
    <w:abstractNumId w:val="21"/>
  </w:num>
  <w:num w:numId="27" w16cid:durableId="1334337678">
    <w:abstractNumId w:val="13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2"/>
  </w:num>
  <w:num w:numId="31" w16cid:durableId="1152988531">
    <w:abstractNumId w:val="7"/>
  </w:num>
  <w:num w:numId="32" w16cid:durableId="322323067">
    <w:abstractNumId w:val="23"/>
  </w:num>
  <w:num w:numId="33" w16cid:durableId="236593756">
    <w:abstractNumId w:val="29"/>
  </w:num>
  <w:num w:numId="34" w16cid:durableId="140276442">
    <w:abstractNumId w:val="27"/>
  </w:num>
  <w:num w:numId="35" w16cid:durableId="1763721507">
    <w:abstractNumId w:val="11"/>
  </w:num>
  <w:num w:numId="36" w16cid:durableId="120752595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1A8D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0525"/>
    <w:rsid w:val="00011479"/>
    <w:rsid w:val="000123E2"/>
    <w:rsid w:val="00012818"/>
    <w:rsid w:val="00013BA7"/>
    <w:rsid w:val="00013EF8"/>
    <w:rsid w:val="000143B3"/>
    <w:rsid w:val="000147B7"/>
    <w:rsid w:val="00014C44"/>
    <w:rsid w:val="00015C2B"/>
    <w:rsid w:val="00016035"/>
    <w:rsid w:val="00016237"/>
    <w:rsid w:val="00016798"/>
    <w:rsid w:val="00017114"/>
    <w:rsid w:val="00017390"/>
    <w:rsid w:val="000173D1"/>
    <w:rsid w:val="00017975"/>
    <w:rsid w:val="00020DD2"/>
    <w:rsid w:val="00021034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483"/>
    <w:rsid w:val="0004794B"/>
    <w:rsid w:val="00047D62"/>
    <w:rsid w:val="00050192"/>
    <w:rsid w:val="00050BE4"/>
    <w:rsid w:val="00050C0C"/>
    <w:rsid w:val="00050EC5"/>
    <w:rsid w:val="00051A6C"/>
    <w:rsid w:val="00052DFF"/>
    <w:rsid w:val="000538DD"/>
    <w:rsid w:val="00053B88"/>
    <w:rsid w:val="00054781"/>
    <w:rsid w:val="000551D6"/>
    <w:rsid w:val="0005651F"/>
    <w:rsid w:val="000569E8"/>
    <w:rsid w:val="00056F76"/>
    <w:rsid w:val="00057363"/>
    <w:rsid w:val="00057B0E"/>
    <w:rsid w:val="0006004A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1F71"/>
    <w:rsid w:val="0007266B"/>
    <w:rsid w:val="00073152"/>
    <w:rsid w:val="0007425A"/>
    <w:rsid w:val="0007460F"/>
    <w:rsid w:val="00074DF5"/>
    <w:rsid w:val="0007526E"/>
    <w:rsid w:val="00075C93"/>
    <w:rsid w:val="00075E36"/>
    <w:rsid w:val="00076026"/>
    <w:rsid w:val="0007657A"/>
    <w:rsid w:val="00076D78"/>
    <w:rsid w:val="00077671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EC6"/>
    <w:rsid w:val="00084F39"/>
    <w:rsid w:val="00085075"/>
    <w:rsid w:val="00085722"/>
    <w:rsid w:val="00086607"/>
    <w:rsid w:val="00086768"/>
    <w:rsid w:val="00086BE0"/>
    <w:rsid w:val="000871A1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2FCA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97F7B"/>
    <w:rsid w:val="000A0C01"/>
    <w:rsid w:val="000A0D45"/>
    <w:rsid w:val="000A163D"/>
    <w:rsid w:val="000A19E0"/>
    <w:rsid w:val="000A1A2E"/>
    <w:rsid w:val="000A2767"/>
    <w:rsid w:val="000A2BB6"/>
    <w:rsid w:val="000A3D61"/>
    <w:rsid w:val="000A44ED"/>
    <w:rsid w:val="000A52CD"/>
    <w:rsid w:val="000A5A1A"/>
    <w:rsid w:val="000A5BDF"/>
    <w:rsid w:val="000A62D8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163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CCF"/>
    <w:rsid w:val="000E0D41"/>
    <w:rsid w:val="000E0DFE"/>
    <w:rsid w:val="000E13D1"/>
    <w:rsid w:val="000E22B9"/>
    <w:rsid w:val="000E3990"/>
    <w:rsid w:val="000E46D2"/>
    <w:rsid w:val="000E500D"/>
    <w:rsid w:val="000E5EDC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35"/>
    <w:rsid w:val="00107256"/>
    <w:rsid w:val="001078AA"/>
    <w:rsid w:val="00110C16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8D4"/>
    <w:rsid w:val="00121CB1"/>
    <w:rsid w:val="00122105"/>
    <w:rsid w:val="001223B5"/>
    <w:rsid w:val="00122B43"/>
    <w:rsid w:val="00123183"/>
    <w:rsid w:val="001240A9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573F4"/>
    <w:rsid w:val="0016030C"/>
    <w:rsid w:val="001612D7"/>
    <w:rsid w:val="001620E9"/>
    <w:rsid w:val="00162C59"/>
    <w:rsid w:val="00162D83"/>
    <w:rsid w:val="00163B37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1CB2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90D"/>
    <w:rsid w:val="00186E59"/>
    <w:rsid w:val="00187E23"/>
    <w:rsid w:val="00190442"/>
    <w:rsid w:val="00190B9B"/>
    <w:rsid w:val="00191BF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00E"/>
    <w:rsid w:val="001A232E"/>
    <w:rsid w:val="001A256A"/>
    <w:rsid w:val="001A2CC9"/>
    <w:rsid w:val="001A3673"/>
    <w:rsid w:val="001A455D"/>
    <w:rsid w:val="001A4A11"/>
    <w:rsid w:val="001A4AD7"/>
    <w:rsid w:val="001A4F9A"/>
    <w:rsid w:val="001A54C0"/>
    <w:rsid w:val="001A6793"/>
    <w:rsid w:val="001A7571"/>
    <w:rsid w:val="001A7CAB"/>
    <w:rsid w:val="001A7EA9"/>
    <w:rsid w:val="001B0409"/>
    <w:rsid w:val="001B0890"/>
    <w:rsid w:val="001B099E"/>
    <w:rsid w:val="001B0A4A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95F"/>
    <w:rsid w:val="001C0AA8"/>
    <w:rsid w:val="001C0C01"/>
    <w:rsid w:val="001C230E"/>
    <w:rsid w:val="001C2399"/>
    <w:rsid w:val="001C248C"/>
    <w:rsid w:val="001C2578"/>
    <w:rsid w:val="001C292F"/>
    <w:rsid w:val="001C30EC"/>
    <w:rsid w:val="001C4049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3E84"/>
    <w:rsid w:val="001D4BBB"/>
    <w:rsid w:val="001D4F23"/>
    <w:rsid w:val="001D56D3"/>
    <w:rsid w:val="001D5B3F"/>
    <w:rsid w:val="001D6C25"/>
    <w:rsid w:val="001D760B"/>
    <w:rsid w:val="001D7F65"/>
    <w:rsid w:val="001E0D10"/>
    <w:rsid w:val="001E0FD3"/>
    <w:rsid w:val="001E16BF"/>
    <w:rsid w:val="001E208B"/>
    <w:rsid w:val="001E29FE"/>
    <w:rsid w:val="001E3180"/>
    <w:rsid w:val="001E42CB"/>
    <w:rsid w:val="001E4806"/>
    <w:rsid w:val="001E4912"/>
    <w:rsid w:val="001E532C"/>
    <w:rsid w:val="001E547A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67B"/>
    <w:rsid w:val="001F4C0D"/>
    <w:rsid w:val="001F4E4B"/>
    <w:rsid w:val="001F5E7A"/>
    <w:rsid w:val="001F6748"/>
    <w:rsid w:val="001F6887"/>
    <w:rsid w:val="001F6F10"/>
    <w:rsid w:val="001F7022"/>
    <w:rsid w:val="001F71EA"/>
    <w:rsid w:val="001F75D9"/>
    <w:rsid w:val="001F7831"/>
    <w:rsid w:val="00200005"/>
    <w:rsid w:val="002008B5"/>
    <w:rsid w:val="00200D1A"/>
    <w:rsid w:val="00200F1D"/>
    <w:rsid w:val="00202F23"/>
    <w:rsid w:val="002031B8"/>
    <w:rsid w:val="00204045"/>
    <w:rsid w:val="00205683"/>
    <w:rsid w:val="00205B5D"/>
    <w:rsid w:val="00206767"/>
    <w:rsid w:val="00206B9F"/>
    <w:rsid w:val="00206E5E"/>
    <w:rsid w:val="002072CC"/>
    <w:rsid w:val="0021008E"/>
    <w:rsid w:val="002102B5"/>
    <w:rsid w:val="00210858"/>
    <w:rsid w:val="00210EA9"/>
    <w:rsid w:val="0021215E"/>
    <w:rsid w:val="002128CC"/>
    <w:rsid w:val="00213C24"/>
    <w:rsid w:val="00213D46"/>
    <w:rsid w:val="00213E0C"/>
    <w:rsid w:val="00214C3F"/>
    <w:rsid w:val="002157F3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562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16B"/>
    <w:rsid w:val="00240892"/>
    <w:rsid w:val="00240B3B"/>
    <w:rsid w:val="00241641"/>
    <w:rsid w:val="002419D9"/>
    <w:rsid w:val="00241A04"/>
    <w:rsid w:val="0024207F"/>
    <w:rsid w:val="00242D13"/>
    <w:rsid w:val="002432D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36D"/>
    <w:rsid w:val="0025381A"/>
    <w:rsid w:val="002540C7"/>
    <w:rsid w:val="002544C3"/>
    <w:rsid w:val="00254E8E"/>
    <w:rsid w:val="00255014"/>
    <w:rsid w:val="0025526B"/>
    <w:rsid w:val="0025568A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0013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267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6B9"/>
    <w:rsid w:val="002B3830"/>
    <w:rsid w:val="002B3A4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998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48F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D7DE4"/>
    <w:rsid w:val="002E08D7"/>
    <w:rsid w:val="002E0BFD"/>
    <w:rsid w:val="002E119D"/>
    <w:rsid w:val="002E14EC"/>
    <w:rsid w:val="002E16F0"/>
    <w:rsid w:val="002E385E"/>
    <w:rsid w:val="002E3DE6"/>
    <w:rsid w:val="002E3F6C"/>
    <w:rsid w:val="002E491D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1941"/>
    <w:rsid w:val="002F225E"/>
    <w:rsid w:val="002F32AC"/>
    <w:rsid w:val="002F39FE"/>
    <w:rsid w:val="002F4022"/>
    <w:rsid w:val="002F46A9"/>
    <w:rsid w:val="002F4D01"/>
    <w:rsid w:val="002F5976"/>
    <w:rsid w:val="002F7AFB"/>
    <w:rsid w:val="002F7BDE"/>
    <w:rsid w:val="00300829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3C1"/>
    <w:rsid w:val="0031193C"/>
    <w:rsid w:val="003122CD"/>
    <w:rsid w:val="003124D1"/>
    <w:rsid w:val="003144A0"/>
    <w:rsid w:val="0031462E"/>
    <w:rsid w:val="00314B4A"/>
    <w:rsid w:val="00314FDC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1F06"/>
    <w:rsid w:val="003223A2"/>
    <w:rsid w:val="00322499"/>
    <w:rsid w:val="003225A1"/>
    <w:rsid w:val="003227AE"/>
    <w:rsid w:val="003230CC"/>
    <w:rsid w:val="00323696"/>
    <w:rsid w:val="00323B64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AF9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025A"/>
    <w:rsid w:val="00343005"/>
    <w:rsid w:val="00343839"/>
    <w:rsid w:val="00345484"/>
    <w:rsid w:val="00345698"/>
    <w:rsid w:val="00345960"/>
    <w:rsid w:val="00345EE6"/>
    <w:rsid w:val="003465A3"/>
    <w:rsid w:val="00347363"/>
    <w:rsid w:val="00347F22"/>
    <w:rsid w:val="003501F3"/>
    <w:rsid w:val="003502BF"/>
    <w:rsid w:val="003503E3"/>
    <w:rsid w:val="003509D0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253"/>
    <w:rsid w:val="00357350"/>
    <w:rsid w:val="00360520"/>
    <w:rsid w:val="00360DD5"/>
    <w:rsid w:val="00361283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65E76"/>
    <w:rsid w:val="00366CF5"/>
    <w:rsid w:val="00367547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5CC4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59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5C0"/>
    <w:rsid w:val="003B2E96"/>
    <w:rsid w:val="003B3255"/>
    <w:rsid w:val="003B3D64"/>
    <w:rsid w:val="003B3FFD"/>
    <w:rsid w:val="003B42FA"/>
    <w:rsid w:val="003B5124"/>
    <w:rsid w:val="003B5AB2"/>
    <w:rsid w:val="003B6786"/>
    <w:rsid w:val="003B690B"/>
    <w:rsid w:val="003B7296"/>
    <w:rsid w:val="003B775D"/>
    <w:rsid w:val="003C0A4C"/>
    <w:rsid w:val="003C0B75"/>
    <w:rsid w:val="003C1284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6700"/>
    <w:rsid w:val="003D710A"/>
    <w:rsid w:val="003D72A2"/>
    <w:rsid w:val="003D7D45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6FEE"/>
    <w:rsid w:val="003E7482"/>
    <w:rsid w:val="003E7BDC"/>
    <w:rsid w:val="003F02A8"/>
    <w:rsid w:val="003F0FF3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5EC7"/>
    <w:rsid w:val="003F6DF5"/>
    <w:rsid w:val="003F72CC"/>
    <w:rsid w:val="0040015C"/>
    <w:rsid w:val="0040020B"/>
    <w:rsid w:val="00400252"/>
    <w:rsid w:val="00400E7A"/>
    <w:rsid w:val="00400F66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4A8"/>
    <w:rsid w:val="00421504"/>
    <w:rsid w:val="00421EEF"/>
    <w:rsid w:val="0042218D"/>
    <w:rsid w:val="0042246F"/>
    <w:rsid w:val="00422948"/>
    <w:rsid w:val="00423B05"/>
    <w:rsid w:val="00424280"/>
    <w:rsid w:val="004244B0"/>
    <w:rsid w:val="00424AE0"/>
    <w:rsid w:val="00425A04"/>
    <w:rsid w:val="00425ECE"/>
    <w:rsid w:val="004264A5"/>
    <w:rsid w:val="004303CA"/>
    <w:rsid w:val="00430971"/>
    <w:rsid w:val="00430AE5"/>
    <w:rsid w:val="00431685"/>
    <w:rsid w:val="00432839"/>
    <w:rsid w:val="00432CC0"/>
    <w:rsid w:val="004334CD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5E16"/>
    <w:rsid w:val="00446937"/>
    <w:rsid w:val="00446A6F"/>
    <w:rsid w:val="00447209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9A6"/>
    <w:rsid w:val="00457B59"/>
    <w:rsid w:val="00457C82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1ABF"/>
    <w:rsid w:val="004822ED"/>
    <w:rsid w:val="00482870"/>
    <w:rsid w:val="004829DF"/>
    <w:rsid w:val="00482A5E"/>
    <w:rsid w:val="00483B18"/>
    <w:rsid w:val="00483FCE"/>
    <w:rsid w:val="0048478F"/>
    <w:rsid w:val="0048479A"/>
    <w:rsid w:val="00485602"/>
    <w:rsid w:val="00485699"/>
    <w:rsid w:val="004863AE"/>
    <w:rsid w:val="004868DF"/>
    <w:rsid w:val="00486D47"/>
    <w:rsid w:val="0048761A"/>
    <w:rsid w:val="00487FB8"/>
    <w:rsid w:val="0049029B"/>
    <w:rsid w:val="00490A0D"/>
    <w:rsid w:val="004917E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271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3A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1B78"/>
    <w:rsid w:val="004C301C"/>
    <w:rsid w:val="004C4187"/>
    <w:rsid w:val="004C4256"/>
    <w:rsid w:val="004C6008"/>
    <w:rsid w:val="004C68FE"/>
    <w:rsid w:val="004C69B9"/>
    <w:rsid w:val="004C7E5B"/>
    <w:rsid w:val="004C7F70"/>
    <w:rsid w:val="004D0C0D"/>
    <w:rsid w:val="004D16BF"/>
    <w:rsid w:val="004D1DCE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1F7"/>
    <w:rsid w:val="004D5458"/>
    <w:rsid w:val="004D6A0A"/>
    <w:rsid w:val="004D6A4F"/>
    <w:rsid w:val="004D75B6"/>
    <w:rsid w:val="004D7D55"/>
    <w:rsid w:val="004E053F"/>
    <w:rsid w:val="004E09C3"/>
    <w:rsid w:val="004E0A9F"/>
    <w:rsid w:val="004E1727"/>
    <w:rsid w:val="004E18C3"/>
    <w:rsid w:val="004E1F45"/>
    <w:rsid w:val="004E213A"/>
    <w:rsid w:val="004E285E"/>
    <w:rsid w:val="004E2A6A"/>
    <w:rsid w:val="004E2B8D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E6E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0911"/>
    <w:rsid w:val="00511174"/>
    <w:rsid w:val="0051342B"/>
    <w:rsid w:val="00514346"/>
    <w:rsid w:val="00516B09"/>
    <w:rsid w:val="00517129"/>
    <w:rsid w:val="00517356"/>
    <w:rsid w:val="00517588"/>
    <w:rsid w:val="00520055"/>
    <w:rsid w:val="00520E9C"/>
    <w:rsid w:val="0052173B"/>
    <w:rsid w:val="0052200F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77A"/>
    <w:rsid w:val="00541D6B"/>
    <w:rsid w:val="0054317E"/>
    <w:rsid w:val="00543195"/>
    <w:rsid w:val="00543E6C"/>
    <w:rsid w:val="00544391"/>
    <w:rsid w:val="00544AF3"/>
    <w:rsid w:val="00545676"/>
    <w:rsid w:val="00546581"/>
    <w:rsid w:val="00547884"/>
    <w:rsid w:val="00547A33"/>
    <w:rsid w:val="00547D54"/>
    <w:rsid w:val="00550229"/>
    <w:rsid w:val="0055080B"/>
    <w:rsid w:val="0055193A"/>
    <w:rsid w:val="00552BB4"/>
    <w:rsid w:val="00552DBA"/>
    <w:rsid w:val="00553C81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696E"/>
    <w:rsid w:val="005679A1"/>
    <w:rsid w:val="00567DF4"/>
    <w:rsid w:val="00567F13"/>
    <w:rsid w:val="0057124B"/>
    <w:rsid w:val="005717D5"/>
    <w:rsid w:val="00571B3F"/>
    <w:rsid w:val="00572094"/>
    <w:rsid w:val="0057284B"/>
    <w:rsid w:val="00572EEA"/>
    <w:rsid w:val="00573169"/>
    <w:rsid w:val="00573EAC"/>
    <w:rsid w:val="005742DF"/>
    <w:rsid w:val="00574A3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924"/>
    <w:rsid w:val="00585B7F"/>
    <w:rsid w:val="00586365"/>
    <w:rsid w:val="00586CC0"/>
    <w:rsid w:val="00587E01"/>
    <w:rsid w:val="005903EC"/>
    <w:rsid w:val="00590B7D"/>
    <w:rsid w:val="00591F5F"/>
    <w:rsid w:val="0059507F"/>
    <w:rsid w:val="00595612"/>
    <w:rsid w:val="00596F53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09AF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1F36"/>
    <w:rsid w:val="005D2CB0"/>
    <w:rsid w:val="005D2FCF"/>
    <w:rsid w:val="005D3903"/>
    <w:rsid w:val="005D56F9"/>
    <w:rsid w:val="005D5F31"/>
    <w:rsid w:val="005D635F"/>
    <w:rsid w:val="005D63C8"/>
    <w:rsid w:val="005D63DE"/>
    <w:rsid w:val="005D6E92"/>
    <w:rsid w:val="005D72C5"/>
    <w:rsid w:val="005D7CA3"/>
    <w:rsid w:val="005E0593"/>
    <w:rsid w:val="005E0FFB"/>
    <w:rsid w:val="005E10CC"/>
    <w:rsid w:val="005E135C"/>
    <w:rsid w:val="005E16BE"/>
    <w:rsid w:val="005E17B7"/>
    <w:rsid w:val="005E3058"/>
    <w:rsid w:val="005E3940"/>
    <w:rsid w:val="005E4441"/>
    <w:rsid w:val="005E48C0"/>
    <w:rsid w:val="005E5271"/>
    <w:rsid w:val="005E5447"/>
    <w:rsid w:val="005E567E"/>
    <w:rsid w:val="005E64B7"/>
    <w:rsid w:val="005E67C0"/>
    <w:rsid w:val="005E6C85"/>
    <w:rsid w:val="005E78CA"/>
    <w:rsid w:val="005E7EE7"/>
    <w:rsid w:val="005F084A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43F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B68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1E2C"/>
    <w:rsid w:val="00621E3D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6A4E"/>
    <w:rsid w:val="0062713E"/>
    <w:rsid w:val="00627280"/>
    <w:rsid w:val="00627E3C"/>
    <w:rsid w:val="006301FB"/>
    <w:rsid w:val="0063027F"/>
    <w:rsid w:val="00631848"/>
    <w:rsid w:val="00631865"/>
    <w:rsid w:val="00631FCA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43B9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02E5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3814"/>
    <w:rsid w:val="00685C80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A82"/>
    <w:rsid w:val="00694C6C"/>
    <w:rsid w:val="006952CC"/>
    <w:rsid w:val="00695431"/>
    <w:rsid w:val="00695CE3"/>
    <w:rsid w:val="0069614D"/>
    <w:rsid w:val="00697BE1"/>
    <w:rsid w:val="00697C16"/>
    <w:rsid w:val="006A0AEA"/>
    <w:rsid w:val="006A1181"/>
    <w:rsid w:val="006A153F"/>
    <w:rsid w:val="006A23F5"/>
    <w:rsid w:val="006A24E4"/>
    <w:rsid w:val="006A2827"/>
    <w:rsid w:val="006A45BF"/>
    <w:rsid w:val="006A4C0C"/>
    <w:rsid w:val="006A5561"/>
    <w:rsid w:val="006A7170"/>
    <w:rsid w:val="006A78AA"/>
    <w:rsid w:val="006A790C"/>
    <w:rsid w:val="006A7A39"/>
    <w:rsid w:val="006B006A"/>
    <w:rsid w:val="006B03AF"/>
    <w:rsid w:val="006B0B88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11F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438"/>
    <w:rsid w:val="006C3500"/>
    <w:rsid w:val="006C3F9D"/>
    <w:rsid w:val="006C4FBA"/>
    <w:rsid w:val="006C5118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83A"/>
    <w:rsid w:val="006D1E24"/>
    <w:rsid w:val="006D29BE"/>
    <w:rsid w:val="006D2ACA"/>
    <w:rsid w:val="006D391C"/>
    <w:rsid w:val="006D40E2"/>
    <w:rsid w:val="006D426D"/>
    <w:rsid w:val="006D540C"/>
    <w:rsid w:val="006D589C"/>
    <w:rsid w:val="006D60B3"/>
    <w:rsid w:val="006D7EE9"/>
    <w:rsid w:val="006D7FF2"/>
    <w:rsid w:val="006E098B"/>
    <w:rsid w:val="006E17D9"/>
    <w:rsid w:val="006E29C5"/>
    <w:rsid w:val="006E37B6"/>
    <w:rsid w:val="006E3C93"/>
    <w:rsid w:val="006E4558"/>
    <w:rsid w:val="006E4BE2"/>
    <w:rsid w:val="006E56AC"/>
    <w:rsid w:val="006E6A9E"/>
    <w:rsid w:val="006E6FCD"/>
    <w:rsid w:val="006F1B50"/>
    <w:rsid w:val="006F1DE4"/>
    <w:rsid w:val="006F210F"/>
    <w:rsid w:val="006F2D96"/>
    <w:rsid w:val="006F306E"/>
    <w:rsid w:val="006F3319"/>
    <w:rsid w:val="006F4CB4"/>
    <w:rsid w:val="006F507E"/>
    <w:rsid w:val="006F5848"/>
    <w:rsid w:val="006F5A6D"/>
    <w:rsid w:val="006F6A2C"/>
    <w:rsid w:val="006F6A95"/>
    <w:rsid w:val="006F6C93"/>
    <w:rsid w:val="006F6E3E"/>
    <w:rsid w:val="006F6EE8"/>
    <w:rsid w:val="006F7056"/>
    <w:rsid w:val="006F70E3"/>
    <w:rsid w:val="006F70FB"/>
    <w:rsid w:val="006F73F3"/>
    <w:rsid w:val="00700375"/>
    <w:rsid w:val="007006C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5E20"/>
    <w:rsid w:val="00706A59"/>
    <w:rsid w:val="00707001"/>
    <w:rsid w:val="007070BC"/>
    <w:rsid w:val="00707158"/>
    <w:rsid w:val="007108AA"/>
    <w:rsid w:val="007125E0"/>
    <w:rsid w:val="00712CBB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4780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1FE5"/>
    <w:rsid w:val="007321A8"/>
    <w:rsid w:val="007327C8"/>
    <w:rsid w:val="00732D85"/>
    <w:rsid w:val="007332DF"/>
    <w:rsid w:val="00733A0B"/>
    <w:rsid w:val="007346DE"/>
    <w:rsid w:val="0073477A"/>
    <w:rsid w:val="00734A5B"/>
    <w:rsid w:val="007351B9"/>
    <w:rsid w:val="0073526F"/>
    <w:rsid w:val="007352F0"/>
    <w:rsid w:val="00735A82"/>
    <w:rsid w:val="0073730A"/>
    <w:rsid w:val="007404CB"/>
    <w:rsid w:val="00740D3D"/>
    <w:rsid w:val="0074101A"/>
    <w:rsid w:val="00741300"/>
    <w:rsid w:val="00741541"/>
    <w:rsid w:val="00741661"/>
    <w:rsid w:val="007420B2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5807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67D"/>
    <w:rsid w:val="00770960"/>
    <w:rsid w:val="007714FD"/>
    <w:rsid w:val="0077262A"/>
    <w:rsid w:val="00772A4B"/>
    <w:rsid w:val="00772BBF"/>
    <w:rsid w:val="00773197"/>
    <w:rsid w:val="00773CF6"/>
    <w:rsid w:val="00773E87"/>
    <w:rsid w:val="007750BA"/>
    <w:rsid w:val="00775373"/>
    <w:rsid w:val="007759F2"/>
    <w:rsid w:val="00775D41"/>
    <w:rsid w:val="00776402"/>
    <w:rsid w:val="00776859"/>
    <w:rsid w:val="00776914"/>
    <w:rsid w:val="00780717"/>
    <w:rsid w:val="00780C28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5806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5739"/>
    <w:rsid w:val="007A6A6E"/>
    <w:rsid w:val="007A6CA3"/>
    <w:rsid w:val="007A7C61"/>
    <w:rsid w:val="007A7D8E"/>
    <w:rsid w:val="007B02C7"/>
    <w:rsid w:val="007B155B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B7CB6"/>
    <w:rsid w:val="007C00DF"/>
    <w:rsid w:val="007C024E"/>
    <w:rsid w:val="007C0458"/>
    <w:rsid w:val="007C07A1"/>
    <w:rsid w:val="007C095F"/>
    <w:rsid w:val="007C0A69"/>
    <w:rsid w:val="007C0C8F"/>
    <w:rsid w:val="007C0D3F"/>
    <w:rsid w:val="007C12A1"/>
    <w:rsid w:val="007C1633"/>
    <w:rsid w:val="007C1CB9"/>
    <w:rsid w:val="007C2A3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4F2E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36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29BC"/>
    <w:rsid w:val="008039E6"/>
    <w:rsid w:val="00803C05"/>
    <w:rsid w:val="0080412F"/>
    <w:rsid w:val="00804715"/>
    <w:rsid w:val="00804A85"/>
    <w:rsid w:val="00804E10"/>
    <w:rsid w:val="00805081"/>
    <w:rsid w:val="00806615"/>
    <w:rsid w:val="008066D3"/>
    <w:rsid w:val="00806BC0"/>
    <w:rsid w:val="0080729D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B76"/>
    <w:rsid w:val="00814DA0"/>
    <w:rsid w:val="00814F3E"/>
    <w:rsid w:val="008154D2"/>
    <w:rsid w:val="008156F7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27E53"/>
    <w:rsid w:val="0083026E"/>
    <w:rsid w:val="008313F3"/>
    <w:rsid w:val="00832540"/>
    <w:rsid w:val="008328BE"/>
    <w:rsid w:val="00832AA0"/>
    <w:rsid w:val="00832D4D"/>
    <w:rsid w:val="0083357E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9C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2A6A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663"/>
    <w:rsid w:val="00873A66"/>
    <w:rsid w:val="00873F39"/>
    <w:rsid w:val="008740F3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3E7D"/>
    <w:rsid w:val="00884E88"/>
    <w:rsid w:val="008850B5"/>
    <w:rsid w:val="008858FE"/>
    <w:rsid w:val="00885B8B"/>
    <w:rsid w:val="00886047"/>
    <w:rsid w:val="008877C9"/>
    <w:rsid w:val="00887A0C"/>
    <w:rsid w:val="00887DA8"/>
    <w:rsid w:val="008906D0"/>
    <w:rsid w:val="00890EBE"/>
    <w:rsid w:val="00891000"/>
    <w:rsid w:val="00894D40"/>
    <w:rsid w:val="00895015"/>
    <w:rsid w:val="008969D2"/>
    <w:rsid w:val="00896C7D"/>
    <w:rsid w:val="00896CB2"/>
    <w:rsid w:val="0089789A"/>
    <w:rsid w:val="00897E0C"/>
    <w:rsid w:val="008A00BC"/>
    <w:rsid w:val="008A086B"/>
    <w:rsid w:val="008A0CAE"/>
    <w:rsid w:val="008A0D70"/>
    <w:rsid w:val="008A139D"/>
    <w:rsid w:val="008A1A94"/>
    <w:rsid w:val="008A1E3D"/>
    <w:rsid w:val="008A28F9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205F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C7C23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C2C"/>
    <w:rsid w:val="008D3F83"/>
    <w:rsid w:val="008D41B0"/>
    <w:rsid w:val="008D447F"/>
    <w:rsid w:val="008D5BCC"/>
    <w:rsid w:val="008D5C84"/>
    <w:rsid w:val="008D5D79"/>
    <w:rsid w:val="008D6010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67BC"/>
    <w:rsid w:val="008E7275"/>
    <w:rsid w:val="008E74A1"/>
    <w:rsid w:val="008E7798"/>
    <w:rsid w:val="008E7CEC"/>
    <w:rsid w:val="008F0525"/>
    <w:rsid w:val="008F109E"/>
    <w:rsid w:val="008F26C6"/>
    <w:rsid w:val="008F26E3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6EE0"/>
    <w:rsid w:val="008F70A1"/>
    <w:rsid w:val="008F71B2"/>
    <w:rsid w:val="008F7339"/>
    <w:rsid w:val="008F7D7C"/>
    <w:rsid w:val="00900315"/>
    <w:rsid w:val="009004A3"/>
    <w:rsid w:val="009012DD"/>
    <w:rsid w:val="009012EF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190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1B"/>
    <w:rsid w:val="009211CE"/>
    <w:rsid w:val="00921AB0"/>
    <w:rsid w:val="00921B1F"/>
    <w:rsid w:val="00923C07"/>
    <w:rsid w:val="0092452C"/>
    <w:rsid w:val="009246B4"/>
    <w:rsid w:val="00924D13"/>
    <w:rsid w:val="00925149"/>
    <w:rsid w:val="009263B0"/>
    <w:rsid w:val="00927199"/>
    <w:rsid w:val="00930210"/>
    <w:rsid w:val="00930967"/>
    <w:rsid w:val="00930A06"/>
    <w:rsid w:val="00930F8C"/>
    <w:rsid w:val="00931D21"/>
    <w:rsid w:val="00932A40"/>
    <w:rsid w:val="00932D94"/>
    <w:rsid w:val="0093362B"/>
    <w:rsid w:val="009336F7"/>
    <w:rsid w:val="00933BCC"/>
    <w:rsid w:val="00934D4A"/>
    <w:rsid w:val="00936D97"/>
    <w:rsid w:val="00936E6D"/>
    <w:rsid w:val="00937020"/>
    <w:rsid w:val="0093765C"/>
    <w:rsid w:val="00942130"/>
    <w:rsid w:val="0094255C"/>
    <w:rsid w:val="00942C34"/>
    <w:rsid w:val="00942EC2"/>
    <w:rsid w:val="00943150"/>
    <w:rsid w:val="00943162"/>
    <w:rsid w:val="00943ACC"/>
    <w:rsid w:val="00944787"/>
    <w:rsid w:val="009455E8"/>
    <w:rsid w:val="00946705"/>
    <w:rsid w:val="0094736C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2C33"/>
    <w:rsid w:val="009639F1"/>
    <w:rsid w:val="00963EC7"/>
    <w:rsid w:val="009649A2"/>
    <w:rsid w:val="009653EA"/>
    <w:rsid w:val="0096580B"/>
    <w:rsid w:val="00966A40"/>
    <w:rsid w:val="00967202"/>
    <w:rsid w:val="00970175"/>
    <w:rsid w:val="00970D14"/>
    <w:rsid w:val="0097181D"/>
    <w:rsid w:val="00971DF1"/>
    <w:rsid w:val="00972B14"/>
    <w:rsid w:val="00972DFB"/>
    <w:rsid w:val="0097319D"/>
    <w:rsid w:val="00974BB0"/>
    <w:rsid w:val="00975090"/>
    <w:rsid w:val="00976799"/>
    <w:rsid w:val="00976939"/>
    <w:rsid w:val="00980232"/>
    <w:rsid w:val="00980767"/>
    <w:rsid w:val="00980EF0"/>
    <w:rsid w:val="009810F8"/>
    <w:rsid w:val="009825F9"/>
    <w:rsid w:val="0098274E"/>
    <w:rsid w:val="00982D04"/>
    <w:rsid w:val="00983027"/>
    <w:rsid w:val="0098333C"/>
    <w:rsid w:val="0098343C"/>
    <w:rsid w:val="00983FF5"/>
    <w:rsid w:val="00984942"/>
    <w:rsid w:val="00984C55"/>
    <w:rsid w:val="00985469"/>
    <w:rsid w:val="00986394"/>
    <w:rsid w:val="009868E2"/>
    <w:rsid w:val="00987C28"/>
    <w:rsid w:val="00987F35"/>
    <w:rsid w:val="0099012B"/>
    <w:rsid w:val="00990481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644"/>
    <w:rsid w:val="00995BC1"/>
    <w:rsid w:val="00996EA4"/>
    <w:rsid w:val="00997174"/>
    <w:rsid w:val="0099720F"/>
    <w:rsid w:val="009974FC"/>
    <w:rsid w:val="009979F4"/>
    <w:rsid w:val="009A0522"/>
    <w:rsid w:val="009A0B48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29"/>
    <w:rsid w:val="009A75FB"/>
    <w:rsid w:val="009A7B12"/>
    <w:rsid w:val="009B049C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93D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749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9F7E2C"/>
    <w:rsid w:val="00A00EC0"/>
    <w:rsid w:val="00A0106E"/>
    <w:rsid w:val="00A016C2"/>
    <w:rsid w:val="00A01D45"/>
    <w:rsid w:val="00A01EE5"/>
    <w:rsid w:val="00A02169"/>
    <w:rsid w:val="00A0221A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5FB0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869"/>
    <w:rsid w:val="00A26874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251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0697"/>
    <w:rsid w:val="00A5326E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2E2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4BA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35B"/>
    <w:rsid w:val="00A914D4"/>
    <w:rsid w:val="00A916CD"/>
    <w:rsid w:val="00A924DD"/>
    <w:rsid w:val="00A925AE"/>
    <w:rsid w:val="00A92D48"/>
    <w:rsid w:val="00A9435F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0A6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949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11A"/>
    <w:rsid w:val="00AC0739"/>
    <w:rsid w:val="00AC0D5B"/>
    <w:rsid w:val="00AC1108"/>
    <w:rsid w:val="00AC1168"/>
    <w:rsid w:val="00AC136E"/>
    <w:rsid w:val="00AC13FE"/>
    <w:rsid w:val="00AC143E"/>
    <w:rsid w:val="00AC17D5"/>
    <w:rsid w:val="00AC19C8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731"/>
    <w:rsid w:val="00AD1B75"/>
    <w:rsid w:val="00AD1E7E"/>
    <w:rsid w:val="00AD22B9"/>
    <w:rsid w:val="00AD2CFF"/>
    <w:rsid w:val="00AD35E2"/>
    <w:rsid w:val="00AD3C36"/>
    <w:rsid w:val="00AD3FD4"/>
    <w:rsid w:val="00AD5048"/>
    <w:rsid w:val="00AD5C48"/>
    <w:rsid w:val="00AD67F3"/>
    <w:rsid w:val="00AD6E1F"/>
    <w:rsid w:val="00AD73A0"/>
    <w:rsid w:val="00AD75C7"/>
    <w:rsid w:val="00AD7E76"/>
    <w:rsid w:val="00AE0F44"/>
    <w:rsid w:val="00AE1504"/>
    <w:rsid w:val="00AE1D35"/>
    <w:rsid w:val="00AE1F2E"/>
    <w:rsid w:val="00AE2AD4"/>
    <w:rsid w:val="00AE2EE1"/>
    <w:rsid w:val="00AE351A"/>
    <w:rsid w:val="00AE37CE"/>
    <w:rsid w:val="00AE3A99"/>
    <w:rsid w:val="00AE3EFA"/>
    <w:rsid w:val="00AE50E4"/>
    <w:rsid w:val="00AE574C"/>
    <w:rsid w:val="00AE59BA"/>
    <w:rsid w:val="00AE618F"/>
    <w:rsid w:val="00AE6805"/>
    <w:rsid w:val="00AE6936"/>
    <w:rsid w:val="00AE710C"/>
    <w:rsid w:val="00AE7C52"/>
    <w:rsid w:val="00AF0A90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3F85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5E9"/>
    <w:rsid w:val="00B10AD1"/>
    <w:rsid w:val="00B10F83"/>
    <w:rsid w:val="00B1135A"/>
    <w:rsid w:val="00B11762"/>
    <w:rsid w:val="00B12860"/>
    <w:rsid w:val="00B13205"/>
    <w:rsid w:val="00B137F6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126"/>
    <w:rsid w:val="00B24264"/>
    <w:rsid w:val="00B24BAB"/>
    <w:rsid w:val="00B2578B"/>
    <w:rsid w:val="00B2579F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169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61E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4CFD"/>
    <w:rsid w:val="00B55C43"/>
    <w:rsid w:val="00B55ED0"/>
    <w:rsid w:val="00B56463"/>
    <w:rsid w:val="00B57D78"/>
    <w:rsid w:val="00B60137"/>
    <w:rsid w:val="00B603B6"/>
    <w:rsid w:val="00B6052A"/>
    <w:rsid w:val="00B61019"/>
    <w:rsid w:val="00B615C3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1B2"/>
    <w:rsid w:val="00B67C01"/>
    <w:rsid w:val="00B7278D"/>
    <w:rsid w:val="00B72907"/>
    <w:rsid w:val="00B73DD4"/>
    <w:rsid w:val="00B74092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28AC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2BE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ACC"/>
    <w:rsid w:val="00BA2D37"/>
    <w:rsid w:val="00BA2D9E"/>
    <w:rsid w:val="00BA44C9"/>
    <w:rsid w:val="00BA45C0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A47"/>
    <w:rsid w:val="00BB2D68"/>
    <w:rsid w:val="00BB33E8"/>
    <w:rsid w:val="00BB3958"/>
    <w:rsid w:val="00BB47FE"/>
    <w:rsid w:val="00BB494F"/>
    <w:rsid w:val="00BB4D07"/>
    <w:rsid w:val="00BB69CB"/>
    <w:rsid w:val="00BB7034"/>
    <w:rsid w:val="00BB7B99"/>
    <w:rsid w:val="00BB7EF6"/>
    <w:rsid w:val="00BC0512"/>
    <w:rsid w:val="00BC15CC"/>
    <w:rsid w:val="00BC1B51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647"/>
    <w:rsid w:val="00BD5851"/>
    <w:rsid w:val="00BD5933"/>
    <w:rsid w:val="00BD5A36"/>
    <w:rsid w:val="00BD5E1B"/>
    <w:rsid w:val="00BD6E9E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556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217"/>
    <w:rsid w:val="00BF16EF"/>
    <w:rsid w:val="00BF1748"/>
    <w:rsid w:val="00BF24CD"/>
    <w:rsid w:val="00BF2559"/>
    <w:rsid w:val="00BF432D"/>
    <w:rsid w:val="00BF44EF"/>
    <w:rsid w:val="00BF4DA7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4A6C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2DB8"/>
    <w:rsid w:val="00C139D2"/>
    <w:rsid w:val="00C13A3D"/>
    <w:rsid w:val="00C13EAA"/>
    <w:rsid w:val="00C1403F"/>
    <w:rsid w:val="00C16271"/>
    <w:rsid w:val="00C165CB"/>
    <w:rsid w:val="00C16686"/>
    <w:rsid w:val="00C167FB"/>
    <w:rsid w:val="00C169F1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0DC"/>
    <w:rsid w:val="00C2714D"/>
    <w:rsid w:val="00C27548"/>
    <w:rsid w:val="00C27E75"/>
    <w:rsid w:val="00C30F1A"/>
    <w:rsid w:val="00C3172E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1AC7"/>
    <w:rsid w:val="00C422B0"/>
    <w:rsid w:val="00C42401"/>
    <w:rsid w:val="00C424A3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5BD9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3843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12A"/>
    <w:rsid w:val="00C66901"/>
    <w:rsid w:val="00C6732F"/>
    <w:rsid w:val="00C67A14"/>
    <w:rsid w:val="00C67B7A"/>
    <w:rsid w:val="00C67C49"/>
    <w:rsid w:val="00C702A5"/>
    <w:rsid w:val="00C703E6"/>
    <w:rsid w:val="00C70767"/>
    <w:rsid w:val="00C7083E"/>
    <w:rsid w:val="00C71ABF"/>
    <w:rsid w:val="00C72D40"/>
    <w:rsid w:val="00C73CBA"/>
    <w:rsid w:val="00C740B2"/>
    <w:rsid w:val="00C74AB1"/>
    <w:rsid w:val="00C761B3"/>
    <w:rsid w:val="00C7627B"/>
    <w:rsid w:val="00C76AB2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686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4E4F"/>
    <w:rsid w:val="00CA5604"/>
    <w:rsid w:val="00CA5A3E"/>
    <w:rsid w:val="00CA6331"/>
    <w:rsid w:val="00CA68AF"/>
    <w:rsid w:val="00CA6D05"/>
    <w:rsid w:val="00CA6E92"/>
    <w:rsid w:val="00CA72D6"/>
    <w:rsid w:val="00CA7AFB"/>
    <w:rsid w:val="00CA7BDD"/>
    <w:rsid w:val="00CA7D3F"/>
    <w:rsid w:val="00CB0507"/>
    <w:rsid w:val="00CB09FF"/>
    <w:rsid w:val="00CB126C"/>
    <w:rsid w:val="00CB131C"/>
    <w:rsid w:val="00CB1504"/>
    <w:rsid w:val="00CB1934"/>
    <w:rsid w:val="00CB23A9"/>
    <w:rsid w:val="00CB590D"/>
    <w:rsid w:val="00CB5F7B"/>
    <w:rsid w:val="00CB66BA"/>
    <w:rsid w:val="00CB69A3"/>
    <w:rsid w:val="00CB6B7B"/>
    <w:rsid w:val="00CB7192"/>
    <w:rsid w:val="00CB7D1B"/>
    <w:rsid w:val="00CC02F9"/>
    <w:rsid w:val="00CC0801"/>
    <w:rsid w:val="00CC087C"/>
    <w:rsid w:val="00CC1097"/>
    <w:rsid w:val="00CC227D"/>
    <w:rsid w:val="00CC2D52"/>
    <w:rsid w:val="00CC390B"/>
    <w:rsid w:val="00CC5102"/>
    <w:rsid w:val="00CC51B8"/>
    <w:rsid w:val="00CC59A2"/>
    <w:rsid w:val="00CC5D41"/>
    <w:rsid w:val="00CC5DE4"/>
    <w:rsid w:val="00CC66ED"/>
    <w:rsid w:val="00CC6702"/>
    <w:rsid w:val="00CC703D"/>
    <w:rsid w:val="00CD07AC"/>
    <w:rsid w:val="00CD09AF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5520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3A6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331"/>
    <w:rsid w:val="00D03A57"/>
    <w:rsid w:val="00D03CC3"/>
    <w:rsid w:val="00D03E6D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9F4"/>
    <w:rsid w:val="00D07BF2"/>
    <w:rsid w:val="00D07DF1"/>
    <w:rsid w:val="00D101AC"/>
    <w:rsid w:val="00D10235"/>
    <w:rsid w:val="00D10AD4"/>
    <w:rsid w:val="00D10FC1"/>
    <w:rsid w:val="00D12660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6CAC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4EEC"/>
    <w:rsid w:val="00D352E7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6C0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997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2FA1"/>
    <w:rsid w:val="00D831E5"/>
    <w:rsid w:val="00D8361F"/>
    <w:rsid w:val="00D839D4"/>
    <w:rsid w:val="00D8421E"/>
    <w:rsid w:val="00D84239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C4F"/>
    <w:rsid w:val="00D93DA1"/>
    <w:rsid w:val="00D948AB"/>
    <w:rsid w:val="00D95277"/>
    <w:rsid w:val="00D9603D"/>
    <w:rsid w:val="00D9629D"/>
    <w:rsid w:val="00D96C74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1F0"/>
    <w:rsid w:val="00DA57E0"/>
    <w:rsid w:val="00DA59E4"/>
    <w:rsid w:val="00DA5A05"/>
    <w:rsid w:val="00DA61DA"/>
    <w:rsid w:val="00DA6358"/>
    <w:rsid w:val="00DA6EE5"/>
    <w:rsid w:val="00DA76AF"/>
    <w:rsid w:val="00DA7880"/>
    <w:rsid w:val="00DA7A03"/>
    <w:rsid w:val="00DB009E"/>
    <w:rsid w:val="00DB0823"/>
    <w:rsid w:val="00DB089C"/>
    <w:rsid w:val="00DB1818"/>
    <w:rsid w:val="00DB3020"/>
    <w:rsid w:val="00DB309B"/>
    <w:rsid w:val="00DB42C1"/>
    <w:rsid w:val="00DB5B45"/>
    <w:rsid w:val="00DB5F3C"/>
    <w:rsid w:val="00DB72F7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99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48E7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1BFA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087D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A65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7C2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C68"/>
    <w:rsid w:val="00E4108A"/>
    <w:rsid w:val="00E41A0B"/>
    <w:rsid w:val="00E42611"/>
    <w:rsid w:val="00E427E4"/>
    <w:rsid w:val="00E428E5"/>
    <w:rsid w:val="00E4434B"/>
    <w:rsid w:val="00E45256"/>
    <w:rsid w:val="00E45DBB"/>
    <w:rsid w:val="00E469DF"/>
    <w:rsid w:val="00E500C9"/>
    <w:rsid w:val="00E513E1"/>
    <w:rsid w:val="00E53106"/>
    <w:rsid w:val="00E5324F"/>
    <w:rsid w:val="00E53643"/>
    <w:rsid w:val="00E541BD"/>
    <w:rsid w:val="00E54DE7"/>
    <w:rsid w:val="00E559F4"/>
    <w:rsid w:val="00E55D35"/>
    <w:rsid w:val="00E565BF"/>
    <w:rsid w:val="00E56673"/>
    <w:rsid w:val="00E56A33"/>
    <w:rsid w:val="00E56CEB"/>
    <w:rsid w:val="00E60735"/>
    <w:rsid w:val="00E60D7B"/>
    <w:rsid w:val="00E60DEB"/>
    <w:rsid w:val="00E60E7F"/>
    <w:rsid w:val="00E611A4"/>
    <w:rsid w:val="00E611DF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3EF1"/>
    <w:rsid w:val="00E746E7"/>
    <w:rsid w:val="00E753C6"/>
    <w:rsid w:val="00E7584E"/>
    <w:rsid w:val="00E75D25"/>
    <w:rsid w:val="00E75E7D"/>
    <w:rsid w:val="00E77575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6FF4"/>
    <w:rsid w:val="00EA7250"/>
    <w:rsid w:val="00EB01F5"/>
    <w:rsid w:val="00EB0266"/>
    <w:rsid w:val="00EB04F4"/>
    <w:rsid w:val="00EB3492"/>
    <w:rsid w:val="00EB5A72"/>
    <w:rsid w:val="00EB6298"/>
    <w:rsid w:val="00EB6709"/>
    <w:rsid w:val="00EB7A39"/>
    <w:rsid w:val="00EC05C7"/>
    <w:rsid w:val="00EC061C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26D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6C68"/>
    <w:rsid w:val="00EF74C9"/>
    <w:rsid w:val="00EF7755"/>
    <w:rsid w:val="00EF7FBA"/>
    <w:rsid w:val="00F0092F"/>
    <w:rsid w:val="00F00B1F"/>
    <w:rsid w:val="00F01175"/>
    <w:rsid w:val="00F0143F"/>
    <w:rsid w:val="00F01465"/>
    <w:rsid w:val="00F02566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1E5D"/>
    <w:rsid w:val="00F1216B"/>
    <w:rsid w:val="00F1254A"/>
    <w:rsid w:val="00F14072"/>
    <w:rsid w:val="00F1409D"/>
    <w:rsid w:val="00F1488A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6FC"/>
    <w:rsid w:val="00F2586C"/>
    <w:rsid w:val="00F26248"/>
    <w:rsid w:val="00F268F7"/>
    <w:rsid w:val="00F2744A"/>
    <w:rsid w:val="00F278F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1231"/>
    <w:rsid w:val="00F42C3C"/>
    <w:rsid w:val="00F42E1F"/>
    <w:rsid w:val="00F42EDE"/>
    <w:rsid w:val="00F43777"/>
    <w:rsid w:val="00F4396F"/>
    <w:rsid w:val="00F4455F"/>
    <w:rsid w:val="00F449B4"/>
    <w:rsid w:val="00F44BAA"/>
    <w:rsid w:val="00F45432"/>
    <w:rsid w:val="00F457EF"/>
    <w:rsid w:val="00F45EE0"/>
    <w:rsid w:val="00F46212"/>
    <w:rsid w:val="00F46257"/>
    <w:rsid w:val="00F50447"/>
    <w:rsid w:val="00F5169F"/>
    <w:rsid w:val="00F51887"/>
    <w:rsid w:val="00F52C17"/>
    <w:rsid w:val="00F5432B"/>
    <w:rsid w:val="00F547D4"/>
    <w:rsid w:val="00F54A3D"/>
    <w:rsid w:val="00F5506E"/>
    <w:rsid w:val="00F555F9"/>
    <w:rsid w:val="00F57C23"/>
    <w:rsid w:val="00F57F28"/>
    <w:rsid w:val="00F607D1"/>
    <w:rsid w:val="00F60BBE"/>
    <w:rsid w:val="00F60FD6"/>
    <w:rsid w:val="00F615FC"/>
    <w:rsid w:val="00F63807"/>
    <w:rsid w:val="00F6430C"/>
    <w:rsid w:val="00F653B8"/>
    <w:rsid w:val="00F654BA"/>
    <w:rsid w:val="00F659E2"/>
    <w:rsid w:val="00F668D7"/>
    <w:rsid w:val="00F66B2C"/>
    <w:rsid w:val="00F66BB1"/>
    <w:rsid w:val="00F66BFE"/>
    <w:rsid w:val="00F671EA"/>
    <w:rsid w:val="00F675D6"/>
    <w:rsid w:val="00F677B9"/>
    <w:rsid w:val="00F67919"/>
    <w:rsid w:val="00F679FD"/>
    <w:rsid w:val="00F701D4"/>
    <w:rsid w:val="00F7124E"/>
    <w:rsid w:val="00F71DE0"/>
    <w:rsid w:val="00F71E87"/>
    <w:rsid w:val="00F734FE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3D6F"/>
    <w:rsid w:val="00F95600"/>
    <w:rsid w:val="00F966D0"/>
    <w:rsid w:val="00F97129"/>
    <w:rsid w:val="00FA0055"/>
    <w:rsid w:val="00FA0D00"/>
    <w:rsid w:val="00FA1232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697"/>
    <w:rsid w:val="00FB29DA"/>
    <w:rsid w:val="00FB3F1F"/>
    <w:rsid w:val="00FB4E58"/>
    <w:rsid w:val="00FB5AFC"/>
    <w:rsid w:val="00FB6285"/>
    <w:rsid w:val="00FB6D69"/>
    <w:rsid w:val="00FB6ED7"/>
    <w:rsid w:val="00FB7231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3FE"/>
    <w:rsid w:val="00FC346E"/>
    <w:rsid w:val="00FC3517"/>
    <w:rsid w:val="00FC36D2"/>
    <w:rsid w:val="00FC3782"/>
    <w:rsid w:val="00FC3D0D"/>
    <w:rsid w:val="00FC4447"/>
    <w:rsid w:val="00FC4A01"/>
    <w:rsid w:val="00FC4EC6"/>
    <w:rsid w:val="00FC4F80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6B0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A1E"/>
    <w:rsid w:val="00FF4C2F"/>
    <w:rsid w:val="00FF4EA0"/>
    <w:rsid w:val="00FF4F3B"/>
    <w:rsid w:val="00FF5235"/>
    <w:rsid w:val="00FF547B"/>
    <w:rsid w:val="00FF55A4"/>
    <w:rsid w:val="00FF59B2"/>
    <w:rsid w:val="00FF5E49"/>
    <w:rsid w:val="00FF61EE"/>
    <w:rsid w:val="00FF6A07"/>
    <w:rsid w:val="00FF76F3"/>
    <w:rsid w:val="015F5E5A"/>
    <w:rsid w:val="019361DA"/>
    <w:rsid w:val="03349185"/>
    <w:rsid w:val="03BAD7F0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9D2FBAC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BF1643A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2FB537D"/>
    <w:rsid w:val="5363F1BA"/>
    <w:rsid w:val="53AB39B2"/>
    <w:rsid w:val="53EF5605"/>
    <w:rsid w:val="54629CCC"/>
    <w:rsid w:val="55C63D30"/>
    <w:rsid w:val="58F03F8B"/>
    <w:rsid w:val="59A4A1E2"/>
    <w:rsid w:val="5A3971A9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CDB08EE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CED6409B-987B-4D54-9060-1F7CD0E1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F26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ensortower.com/state-of-mobile-2024" TargetMode="External"/><Relationship Id="rId18" Type="http://schemas.openxmlformats.org/officeDocument/2006/relationships/hyperlink" Target="https://www.tandfonline.com/doi/full/10.1080/01494929.2022.208328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apps.who.int/gb/ebwha/pdf_files/EB156/B156_8-en.pdf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doi.org/10.1038/s41598-024-58152-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theatlantic.com/magazine/archive/2025/02/american-loneliness-personality-politics/681091/" TargetMode="External"/><Relationship Id="rId20" Type="http://schemas.openxmlformats.org/officeDocument/2006/relationships/hyperlink" Target="https://www.who.int/groups/commission-on-social-connectio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theatlantic.com/magazine/archive/2025/02/american-loneliness-personality-politics/681091/?fbclid=IwY2xjawIgGZVleHRuA2FlbQIxMAABHd7FwiMjwmcH5OxMazUTn4wSKFiPtDzTM0qKe1XfPnsP-S8F36Q6lo9BYQ_aem_ghFcmyANKZuSbxiZx7l15Q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onlinelibrary.wiley.com/doi/10.1002/psp.2635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explodingtopics.com/blog/smartphone-usage-stats" TargetMode="External"/><Relationship Id="rId22" Type="http://schemas.openxmlformats.org/officeDocument/2006/relationships/hyperlink" Target="https://iris.who.int/bitstream/handle/10665/343206/9789240030749-eng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RBI5PAMIO524-1616901215-45806</_dlc_DocId>
    <_dlc_DocIdUrl xmlns="71c5aaf6-e6ce-465b-b873-5148d2a4c105">
      <Url>https://nokia.sharepoint.com/sites/gxp/_layouts/15/DocIdRedir.aspx?ID=RBI5PAMIO524-1616901215-45806</Url>
      <Description>RBI5PAMIO524-1616901215-45806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422</TotalTime>
  <Pages>2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6820</CharactersWithSpaces>
  <SharedDoc>false</SharedDoc>
  <HLinks>
    <vt:vector size="78" baseType="variant">
      <vt:variant>
        <vt:i4>589829</vt:i4>
      </vt:variant>
      <vt:variant>
        <vt:i4>27</vt:i4>
      </vt:variant>
      <vt:variant>
        <vt:i4>0</vt:i4>
      </vt:variant>
      <vt:variant>
        <vt:i4>5</vt:i4>
      </vt:variant>
      <vt:variant>
        <vt:lpwstr>https://iris.who.int/bitstream/handle/10665/343206/9789240030749-eng.pdf</vt:lpwstr>
      </vt:variant>
      <vt:variant>
        <vt:lpwstr/>
      </vt:variant>
      <vt:variant>
        <vt:i4>655455</vt:i4>
      </vt:variant>
      <vt:variant>
        <vt:i4>24</vt:i4>
      </vt:variant>
      <vt:variant>
        <vt:i4>0</vt:i4>
      </vt:variant>
      <vt:variant>
        <vt:i4>5</vt:i4>
      </vt:variant>
      <vt:variant>
        <vt:lpwstr>https://apps.who.int/gb/ebwha/pdf_files/EB156/B156_8-en.pdf</vt:lpwstr>
      </vt:variant>
      <vt:variant>
        <vt:lpwstr/>
      </vt:variant>
      <vt:variant>
        <vt:i4>3801151</vt:i4>
      </vt:variant>
      <vt:variant>
        <vt:i4>21</vt:i4>
      </vt:variant>
      <vt:variant>
        <vt:i4>0</vt:i4>
      </vt:variant>
      <vt:variant>
        <vt:i4>5</vt:i4>
      </vt:variant>
      <vt:variant>
        <vt:lpwstr>https://www.who.int/groups/commission-on-social-connection</vt:lpwstr>
      </vt:variant>
      <vt:variant>
        <vt:lpwstr/>
      </vt:variant>
      <vt:variant>
        <vt:i4>5636166</vt:i4>
      </vt:variant>
      <vt:variant>
        <vt:i4>18</vt:i4>
      </vt:variant>
      <vt:variant>
        <vt:i4>0</vt:i4>
      </vt:variant>
      <vt:variant>
        <vt:i4>5</vt:i4>
      </vt:variant>
      <vt:variant>
        <vt:lpwstr>https://onlinelibrary.wiley.com/doi/10.1002/psp.2635</vt:lpwstr>
      </vt:variant>
      <vt:variant>
        <vt:lpwstr/>
      </vt:variant>
      <vt:variant>
        <vt:i4>2949235</vt:i4>
      </vt:variant>
      <vt:variant>
        <vt:i4>15</vt:i4>
      </vt:variant>
      <vt:variant>
        <vt:i4>0</vt:i4>
      </vt:variant>
      <vt:variant>
        <vt:i4>5</vt:i4>
      </vt:variant>
      <vt:variant>
        <vt:lpwstr>https://www.tandfonline.com/doi/full/10.1080/01494929.2022.2083283</vt:lpwstr>
      </vt:variant>
      <vt:variant>
        <vt:lpwstr/>
      </vt:variant>
      <vt:variant>
        <vt:i4>2752571</vt:i4>
      </vt:variant>
      <vt:variant>
        <vt:i4>12</vt:i4>
      </vt:variant>
      <vt:variant>
        <vt:i4>0</vt:i4>
      </vt:variant>
      <vt:variant>
        <vt:i4>5</vt:i4>
      </vt:variant>
      <vt:variant>
        <vt:lpwstr>https://doi.org/10.1038/s41598-024-58152-1</vt:lpwstr>
      </vt:variant>
      <vt:variant>
        <vt:lpwstr/>
      </vt:variant>
      <vt:variant>
        <vt:i4>917526</vt:i4>
      </vt:variant>
      <vt:variant>
        <vt:i4>9</vt:i4>
      </vt:variant>
      <vt:variant>
        <vt:i4>0</vt:i4>
      </vt:variant>
      <vt:variant>
        <vt:i4>5</vt:i4>
      </vt:variant>
      <vt:variant>
        <vt:lpwstr>https://www.theatlantic.com/magazine/archive/2025/02/american-loneliness-personality-politics/681091/</vt:lpwstr>
      </vt:variant>
      <vt:variant>
        <vt:lpwstr/>
      </vt:variant>
      <vt:variant>
        <vt:i4>6029327</vt:i4>
      </vt:variant>
      <vt:variant>
        <vt:i4>6</vt:i4>
      </vt:variant>
      <vt:variant>
        <vt:i4>0</vt:i4>
      </vt:variant>
      <vt:variant>
        <vt:i4>5</vt:i4>
      </vt:variant>
      <vt:variant>
        <vt:lpwstr>https://www.theatlantic.com/magazine/archive/2025/02/american-loneliness-personality-politics/681091/?fbclid=IwY2xjawIgGZVleHRuA2FlbQIxMAABHd7FwiMjwmcH5OxMazUTn4wSKFiPtDzTM0qKe1XfPnsP-S8F36Q6lo9BYQ_aem_ghFcmyANKZuSbxiZx7l15Q</vt:lpwstr>
      </vt:variant>
      <vt:variant>
        <vt:lpwstr/>
      </vt:variant>
      <vt:variant>
        <vt:i4>7929963</vt:i4>
      </vt:variant>
      <vt:variant>
        <vt:i4>3</vt:i4>
      </vt:variant>
      <vt:variant>
        <vt:i4>0</vt:i4>
      </vt:variant>
      <vt:variant>
        <vt:i4>5</vt:i4>
      </vt:variant>
      <vt:variant>
        <vt:lpwstr>https://explodingtopics.com/blog/smartphone-usage-stats</vt:lpwstr>
      </vt:variant>
      <vt:variant>
        <vt:lpwstr/>
      </vt:variant>
      <vt:variant>
        <vt:i4>1048603</vt:i4>
      </vt:variant>
      <vt:variant>
        <vt:i4>0</vt:i4>
      </vt:variant>
      <vt:variant>
        <vt:i4>0</vt:i4>
      </vt:variant>
      <vt:variant>
        <vt:i4>5</vt:i4>
      </vt:variant>
      <vt:variant>
        <vt:lpwstr>https://sensortower.com/state-of-mobile-2024</vt:lpwstr>
      </vt:variant>
      <vt:variant>
        <vt:lpwstr/>
      </vt:variant>
      <vt:variant>
        <vt:i4>7274599</vt:i4>
      </vt:variant>
      <vt:variant>
        <vt:i4>6</vt:i4>
      </vt:variant>
      <vt:variant>
        <vt:i4>0</vt:i4>
      </vt:variant>
      <vt:variant>
        <vt:i4>5</vt:i4>
      </vt:variant>
      <vt:variant>
        <vt:lpwstr>https://bfi.uchicago.edu/insight/research-summary/when-product-markets-become-collective-traps-the-case-of-social-media/</vt:lpwstr>
      </vt:variant>
      <vt:variant>
        <vt:lpwstr>:~:text=Users%20would%20need%20to%20be,deactivate%20TikTok%20and%20Instagram%2C%20respectively</vt:lpwstr>
      </vt:variant>
      <vt:variant>
        <vt:i4>2949221</vt:i4>
      </vt:variant>
      <vt:variant>
        <vt:i4>3</vt:i4>
      </vt:variant>
      <vt:variant>
        <vt:i4>0</vt:i4>
      </vt:variant>
      <vt:variant>
        <vt:i4>5</vt:i4>
      </vt:variant>
      <vt:variant>
        <vt:lpwstr>https://www.plurality.net/v/chapters/5-2/eng/?mode=dark</vt:lpwstr>
      </vt:variant>
      <vt:variant>
        <vt:lpwstr/>
      </vt:variant>
      <vt:variant>
        <vt:i4>3014757</vt:i4>
      </vt:variant>
      <vt:variant>
        <vt:i4>0</vt:i4>
      </vt:variant>
      <vt:variant>
        <vt:i4>0</vt:i4>
      </vt:variant>
      <vt:variant>
        <vt:i4>5</vt:i4>
      </vt:variant>
      <vt:variant>
        <vt:lpwstr>https://www.plurality.net/v/chapters/5-1/eng/?mode=dark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Nokia_LWG</cp:lastModifiedBy>
  <cp:revision>249</cp:revision>
  <cp:lastPrinted>2017-09-21T22:18:00Z</cp:lastPrinted>
  <dcterms:created xsi:type="dcterms:W3CDTF">2025-04-03T09:23:00Z</dcterms:created>
  <dcterms:modified xsi:type="dcterms:W3CDTF">2025-05-09T19:46:00Z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MediaServiceImageTags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1739268730</vt:lpwstr>
  </property>
  <property fmtid="{D5CDD505-2E9C-101B-9397-08002B2CF9AE}" pid="18" name="_dlc_DocIdItemGuid">
    <vt:lpwstr>883e78f9-5e91-4305-bebd-8ab1e5a36e49</vt:lpwstr>
  </property>
</Properties>
</file>